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687B84">
        <w:rPr>
          <w:rFonts w:ascii="Arial" w:eastAsia="Times New Roman" w:hAnsi="Arial" w:cs="Arial"/>
          <w:b/>
          <w:color w:val="365F91"/>
          <w:lang w:eastAsia="pl-PL"/>
        </w:rPr>
        <w:t>31</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046F8">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687B84" w:rsidRPr="00B50D3D" w:rsidRDefault="00F13536" w:rsidP="00687B84">
      <w:pPr>
        <w:spacing w:after="120" w:line="240" w:lineRule="auto"/>
        <w:jc w:val="both"/>
        <w:rPr>
          <w:rFonts w:eastAsia="Times New Roman" w:cs="Arial"/>
          <w:b/>
          <w:color w:val="0070C0"/>
          <w:lang w:eastAsia="pl-PL"/>
        </w:rPr>
      </w:pPr>
      <w:r w:rsidRPr="00427A29">
        <w:rPr>
          <w:rFonts w:ascii="Arial" w:hAnsi="Arial" w:cs="Arial"/>
          <w:b/>
          <w:bCs/>
          <w:color w:val="0F243E" w:themeColor="text2" w:themeShade="80"/>
          <w:u w:val="single"/>
        </w:rPr>
        <w:t>Przedmiot zamówienia</w:t>
      </w:r>
      <w:r w:rsidR="00687B84">
        <w:rPr>
          <w:rFonts w:ascii="Arial" w:hAnsi="Arial" w:cs="Arial"/>
          <w:b/>
          <w:bCs/>
          <w:color w:val="0070C0"/>
        </w:rPr>
        <w:t xml:space="preserve">: </w:t>
      </w:r>
      <w:r w:rsidR="00687B84" w:rsidRPr="007F5635">
        <w:rPr>
          <w:rFonts w:ascii="Arial" w:eastAsia="Times New Roman" w:hAnsi="Arial" w:cs="Arial"/>
          <w:b/>
          <w:bCs/>
          <w:color w:val="365F91" w:themeColor="accent1" w:themeShade="BF"/>
          <w:lang w:eastAsia="pl-PL"/>
        </w:rPr>
        <w:t xml:space="preserve">Wykonanie zabiegów ochrony czynnej w obszarze Natura 2000 Piaśnickie Łąki PLH220021 w ramach projektu nr POIS.02.04.00-00-0108/16 </w:t>
      </w:r>
      <w:proofErr w:type="gramStart"/>
      <w:r w:rsidR="00687B84" w:rsidRPr="007F5635">
        <w:rPr>
          <w:rFonts w:ascii="Arial" w:eastAsia="Times New Roman" w:hAnsi="Arial" w:cs="Arial"/>
          <w:b/>
          <w:bCs/>
          <w:color w:val="365F91" w:themeColor="accent1" w:themeShade="BF"/>
          <w:lang w:eastAsia="pl-PL"/>
        </w:rPr>
        <w:t>pn</w:t>
      </w:r>
      <w:proofErr w:type="gramEnd"/>
      <w:r w:rsidR="00687B84" w:rsidRPr="007F5635">
        <w:rPr>
          <w:rFonts w:ascii="Arial" w:eastAsia="Times New Roman" w:hAnsi="Arial" w:cs="Arial"/>
          <w:b/>
          <w:bCs/>
          <w:color w:val="365F91" w:themeColor="accent1" w:themeShade="BF"/>
          <w:lang w:eastAsia="pl-PL"/>
        </w:rPr>
        <w:t>. Ochrona siedlisk i gatunków terenów nieleśnych zależnych od wód</w:t>
      </w:r>
    </w:p>
    <w:p w:rsidR="00A046F8" w:rsidRPr="00AC529F" w:rsidRDefault="00A046F8" w:rsidP="00A046F8">
      <w:pPr>
        <w:jc w:val="both"/>
        <w:rPr>
          <w:rFonts w:ascii="Arial" w:eastAsia="Times New Roman" w:hAnsi="Arial" w:cs="Arial"/>
          <w:b/>
          <w:color w:val="0F243E" w:themeColor="text2" w:themeShade="80"/>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 </w:t>
      </w:r>
      <w:bookmarkStart w:id="1" w:name="_Toc289247641"/>
      <w:r w:rsidR="004E6720">
        <w:t>4da21c48-0abc-4948-badd-8fc5fdb8ae57</w:t>
      </w:r>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2"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sidR="00F410BF">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sidR="00086D2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C7357D" w:rsidRDefault="00F5044C" w:rsidP="00F410BF">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F5044C">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2"/>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093A0D">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093A0D">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093A0D">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093A0D">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093A0D">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093A0D">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093A0D">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093A0D">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EA15B5" w:rsidRPr="00EA15B5" w:rsidRDefault="00FC76DA" w:rsidP="00093A0D">
      <w:pPr>
        <w:numPr>
          <w:ilvl w:val="0"/>
          <w:numId w:val="37"/>
        </w:numPr>
        <w:spacing w:after="160" w:line="259" w:lineRule="auto"/>
        <w:ind w:left="284" w:hanging="284"/>
        <w:contextualSpacing/>
        <w:jc w:val="both"/>
        <w:rPr>
          <w:rFonts w:ascii="Arial" w:eastAsia="Calibri" w:hAnsi="Arial" w:cs="Arial"/>
          <w:color w:val="0F243E" w:themeColor="text2" w:themeShade="80"/>
        </w:rPr>
      </w:pPr>
      <w:bookmarkStart w:id="3" w:name="_Hlk68852060"/>
      <w:r w:rsidRPr="004C20DD">
        <w:rPr>
          <w:rFonts w:ascii="Arial" w:eastAsia="Calibri" w:hAnsi="Arial" w:cs="Arial"/>
          <w:color w:val="0F243E" w:themeColor="text2" w:themeShade="80"/>
        </w:rPr>
        <w:t xml:space="preserve">Przedmiot </w:t>
      </w:r>
      <w:r w:rsidR="004C20DD" w:rsidRPr="004C20DD">
        <w:rPr>
          <w:rFonts w:ascii="Arial" w:eastAsia="Calibri" w:hAnsi="Arial" w:cs="Arial"/>
          <w:color w:val="0F243E" w:themeColor="text2" w:themeShade="80"/>
        </w:rPr>
        <w:t xml:space="preserve">zamówienia obejmuje </w:t>
      </w:r>
      <w:r w:rsidR="00EA15B5" w:rsidRPr="00EA15B5">
        <w:rPr>
          <w:rFonts w:ascii="Arial" w:eastAsia="Calibri" w:hAnsi="Arial" w:cs="Arial"/>
          <w:color w:val="0F243E" w:themeColor="text2" w:themeShade="80"/>
        </w:rPr>
        <w:t xml:space="preserve">wykonanie działania ochrony czynnej w celu zachowania siedliska przyrodniczego </w:t>
      </w:r>
      <w:r w:rsidR="00EA15B5" w:rsidRPr="00EA15B5">
        <w:rPr>
          <w:rFonts w:ascii="Arial" w:eastAsia="Calibri" w:hAnsi="Arial" w:cs="Arial"/>
          <w:bCs/>
          <w:color w:val="0F243E" w:themeColor="text2" w:themeShade="80"/>
        </w:rPr>
        <w:t xml:space="preserve">6410 </w:t>
      </w:r>
      <w:proofErr w:type="spellStart"/>
      <w:r w:rsidR="00EA15B5" w:rsidRPr="00EA15B5">
        <w:rPr>
          <w:rFonts w:ascii="Arial" w:eastAsia="Calibri" w:hAnsi="Arial" w:cs="Arial"/>
          <w:bCs/>
          <w:color w:val="0F243E" w:themeColor="text2" w:themeShade="80"/>
        </w:rPr>
        <w:t>zmiennowilgotne</w:t>
      </w:r>
      <w:proofErr w:type="spellEnd"/>
      <w:r w:rsidR="00EA15B5" w:rsidRPr="00EA15B5">
        <w:rPr>
          <w:rFonts w:ascii="Arial" w:eastAsia="Calibri" w:hAnsi="Arial" w:cs="Arial"/>
          <w:bCs/>
          <w:color w:val="0F243E" w:themeColor="text2" w:themeShade="80"/>
        </w:rPr>
        <w:t xml:space="preserve"> łąki </w:t>
      </w:r>
      <w:proofErr w:type="spellStart"/>
      <w:r w:rsidR="00EA15B5" w:rsidRPr="00EA15B5">
        <w:rPr>
          <w:rFonts w:ascii="Arial" w:eastAsia="Calibri" w:hAnsi="Arial" w:cs="Arial"/>
          <w:bCs/>
          <w:color w:val="0F243E" w:themeColor="text2" w:themeShade="80"/>
        </w:rPr>
        <w:t>trzęślicowe</w:t>
      </w:r>
      <w:proofErr w:type="spellEnd"/>
      <w:r w:rsidR="00EA15B5" w:rsidRPr="00EA15B5">
        <w:rPr>
          <w:rFonts w:ascii="Arial" w:eastAsia="Calibri" w:hAnsi="Arial" w:cs="Arial"/>
          <w:bCs/>
          <w:color w:val="0F243E" w:themeColor="text2" w:themeShade="80"/>
        </w:rPr>
        <w:t xml:space="preserve"> (</w:t>
      </w:r>
      <w:proofErr w:type="spellStart"/>
      <w:r w:rsidR="00EA15B5" w:rsidRPr="00EA15B5">
        <w:rPr>
          <w:rFonts w:ascii="Arial" w:eastAsia="Calibri" w:hAnsi="Arial" w:cs="Arial"/>
          <w:bCs/>
          <w:i/>
          <w:iCs/>
          <w:color w:val="0F243E" w:themeColor="text2" w:themeShade="80"/>
        </w:rPr>
        <w:t>Molinion</w:t>
      </w:r>
      <w:proofErr w:type="spellEnd"/>
      <w:r w:rsidR="00EA15B5" w:rsidRPr="00EA15B5">
        <w:rPr>
          <w:rFonts w:ascii="Arial" w:eastAsia="Calibri" w:hAnsi="Arial" w:cs="Arial"/>
          <w:bCs/>
          <w:color w:val="0F243E" w:themeColor="text2" w:themeShade="80"/>
        </w:rPr>
        <w:t>)</w:t>
      </w:r>
      <w:r w:rsidR="00EA15B5" w:rsidRPr="00EA15B5">
        <w:rPr>
          <w:rFonts w:ascii="Arial" w:eastAsia="Calibri" w:hAnsi="Arial" w:cs="Arial"/>
          <w:color w:val="0F243E" w:themeColor="text2" w:themeShade="80"/>
        </w:rPr>
        <w:t xml:space="preserve">, polegającego na </w:t>
      </w:r>
      <w:r w:rsidR="00EA15B5" w:rsidRPr="00EA15B5">
        <w:rPr>
          <w:rFonts w:ascii="Arial" w:eastAsia="Calibri" w:hAnsi="Arial" w:cs="Arial"/>
          <w:bCs/>
          <w:color w:val="0F243E" w:themeColor="text2" w:themeShade="80"/>
        </w:rPr>
        <w:t>koszeniu, w tym usunięciu odrośli drzew i krzewów oraz nalotu, na</w:t>
      </w:r>
      <w:r w:rsidR="00EA15B5" w:rsidRPr="00EA15B5">
        <w:rPr>
          <w:rFonts w:ascii="Arial" w:eastAsia="Calibri" w:hAnsi="Arial" w:cs="Arial"/>
          <w:color w:val="0F243E" w:themeColor="text2" w:themeShade="80"/>
        </w:rPr>
        <w:t xml:space="preserve"> powierzchni łącznie ok. 2,04 ha,</w:t>
      </w:r>
      <w:r w:rsidR="00EA15B5" w:rsidRPr="00EA15B5">
        <w:rPr>
          <w:rFonts w:ascii="Arial" w:eastAsia="Calibri" w:hAnsi="Arial" w:cs="Arial"/>
          <w:b/>
          <w:color w:val="0F243E" w:themeColor="text2" w:themeShade="80"/>
        </w:rPr>
        <w:t xml:space="preserve"> </w:t>
      </w:r>
      <w:r w:rsidR="00EA15B5" w:rsidRPr="00EA15B5">
        <w:rPr>
          <w:rFonts w:ascii="Arial" w:eastAsia="Calibri" w:hAnsi="Arial" w:cs="Arial"/>
          <w:color w:val="0F243E" w:themeColor="text2" w:themeShade="80"/>
        </w:rPr>
        <w:t>z wywozem biomasy (pokosu).</w:t>
      </w:r>
    </w:p>
    <w:p w:rsidR="00EA15B5" w:rsidRPr="00EA15B5" w:rsidRDefault="00EA15B5" w:rsidP="00093A0D">
      <w:pPr>
        <w:numPr>
          <w:ilvl w:val="0"/>
          <w:numId w:val="37"/>
        </w:numPr>
        <w:spacing w:after="160" w:line="259" w:lineRule="auto"/>
        <w:ind w:left="284" w:hanging="284"/>
        <w:contextualSpacing/>
        <w:jc w:val="both"/>
        <w:rPr>
          <w:rFonts w:ascii="Arial" w:eastAsia="Calibri" w:hAnsi="Arial" w:cs="Arial"/>
          <w:color w:val="0F243E" w:themeColor="text2" w:themeShade="80"/>
        </w:rPr>
      </w:pPr>
      <w:r w:rsidRPr="00EA15B5">
        <w:rPr>
          <w:rFonts w:ascii="Arial" w:eastAsia="Calibri" w:hAnsi="Arial" w:cs="Arial"/>
          <w:color w:val="0F243E" w:themeColor="text2" w:themeShade="80"/>
        </w:rPr>
        <w:t xml:space="preserve">Działanie ochronne będzie realizowane w obszarze Natura 2000 Piaśnickie Łąki PLH220021, na działce nr 181/14 (wydzielonej z działki 181/11), obręb Żarnowiec, gmina </w:t>
      </w:r>
      <w:r w:rsidRPr="00EA15B5">
        <w:rPr>
          <w:rFonts w:ascii="Arial" w:eastAsia="Calibri" w:hAnsi="Arial" w:cs="Arial"/>
          <w:color w:val="0F243E" w:themeColor="text2" w:themeShade="80"/>
        </w:rPr>
        <w:lastRenderedPageBreak/>
        <w:t>Krokowa. Ww. działka przylega północną granicą do rezerwatu przyrody „Piaśnickie Łąki”. Działka stanowi własność Skarbu Państwa w trwałym zarządzie RDOŚ w Gdańsku.</w:t>
      </w:r>
    </w:p>
    <w:p w:rsidR="00EA15B5" w:rsidRPr="00EA15B5" w:rsidRDefault="00EA15B5" w:rsidP="00093A0D">
      <w:pPr>
        <w:numPr>
          <w:ilvl w:val="0"/>
          <w:numId w:val="37"/>
        </w:numPr>
        <w:spacing w:after="160" w:line="259" w:lineRule="auto"/>
        <w:ind w:left="284" w:hanging="284"/>
        <w:contextualSpacing/>
        <w:jc w:val="both"/>
        <w:rPr>
          <w:rFonts w:ascii="Arial" w:eastAsia="Calibri" w:hAnsi="Arial" w:cs="Arial"/>
          <w:color w:val="0F243E" w:themeColor="text2" w:themeShade="80"/>
        </w:rPr>
      </w:pPr>
      <w:r w:rsidRPr="00EA15B5">
        <w:rPr>
          <w:rFonts w:ascii="Arial" w:eastAsia="Calibri" w:hAnsi="Arial" w:cs="Arial"/>
          <w:color w:val="0F243E" w:themeColor="text2" w:themeShade="80"/>
        </w:rPr>
        <w:t xml:space="preserve">Lokalizację działań ochronnych przedstawiono na </w:t>
      </w:r>
      <w:r>
        <w:rPr>
          <w:rFonts w:ascii="Arial" w:eastAsia="Calibri" w:hAnsi="Arial" w:cs="Arial"/>
          <w:color w:val="0F243E" w:themeColor="text2" w:themeShade="80"/>
        </w:rPr>
        <w:t>Z</w:t>
      </w:r>
      <w:r w:rsidRPr="00EA15B5">
        <w:rPr>
          <w:rFonts w:ascii="Arial" w:eastAsia="Calibri" w:hAnsi="Arial" w:cs="Arial"/>
          <w:color w:val="0F243E" w:themeColor="text2" w:themeShade="80"/>
        </w:rPr>
        <w:t>ałączniku nr 1.1.</w:t>
      </w:r>
      <w:r>
        <w:rPr>
          <w:rFonts w:ascii="Arial" w:eastAsia="Calibri" w:hAnsi="Arial" w:cs="Arial"/>
          <w:color w:val="0F243E" w:themeColor="text2" w:themeShade="80"/>
        </w:rPr>
        <w:t xml:space="preserve"> do SWZ.</w:t>
      </w:r>
    </w:p>
    <w:p w:rsidR="00EA15B5" w:rsidRPr="00993E45" w:rsidRDefault="00EA15B5" w:rsidP="00093A0D">
      <w:pPr>
        <w:numPr>
          <w:ilvl w:val="0"/>
          <w:numId w:val="37"/>
        </w:numPr>
        <w:spacing w:after="160" w:line="259" w:lineRule="auto"/>
        <w:ind w:left="284" w:hanging="284"/>
        <w:contextualSpacing/>
        <w:jc w:val="both"/>
        <w:rPr>
          <w:rFonts w:ascii="Arial" w:eastAsia="Calibri" w:hAnsi="Arial" w:cs="Arial"/>
          <w:color w:val="0F243E" w:themeColor="text2" w:themeShade="80"/>
        </w:rPr>
      </w:pPr>
      <w:r w:rsidRPr="00EA15B5">
        <w:rPr>
          <w:rFonts w:ascii="Arial" w:eastAsia="Calibri" w:hAnsi="Arial" w:cs="Arial"/>
          <w:color w:val="0F243E" w:themeColor="text2" w:themeShade="80"/>
        </w:rPr>
        <w:t xml:space="preserve">Przedmiot zamówienia należy wykonać zgodnie z obowiązującymi przepisami prawa polskiego i UE, w szczególności ustawą z dnia 16 kwietnia 2004 r. o ochronie </w:t>
      </w:r>
      <w:proofErr w:type="gramStart"/>
      <w:r w:rsidRPr="00EA15B5">
        <w:rPr>
          <w:rFonts w:ascii="Arial" w:eastAsia="Calibri" w:hAnsi="Arial" w:cs="Arial"/>
          <w:color w:val="0F243E" w:themeColor="text2" w:themeShade="80"/>
        </w:rPr>
        <w:t>przyrody  (</w:t>
      </w:r>
      <w:proofErr w:type="spellStart"/>
      <w:r w:rsidRPr="00EA15B5">
        <w:rPr>
          <w:rFonts w:ascii="Arial" w:eastAsia="Calibri" w:hAnsi="Arial" w:cs="Arial"/>
          <w:color w:val="0F243E" w:themeColor="text2" w:themeShade="80"/>
        </w:rPr>
        <w:t>t</w:t>
      </w:r>
      <w:proofErr w:type="gramEnd"/>
      <w:r w:rsidRPr="00EA15B5">
        <w:rPr>
          <w:rFonts w:ascii="Arial" w:eastAsia="Calibri" w:hAnsi="Arial" w:cs="Arial"/>
          <w:color w:val="0F243E" w:themeColor="text2" w:themeShade="80"/>
        </w:rPr>
        <w:t>.j</w:t>
      </w:r>
      <w:proofErr w:type="spellEnd"/>
      <w:r w:rsidRPr="00EA15B5">
        <w:rPr>
          <w:rFonts w:ascii="Arial" w:eastAsia="Calibri" w:hAnsi="Arial" w:cs="Arial"/>
          <w:color w:val="0F243E" w:themeColor="text2" w:themeShade="80"/>
        </w:rPr>
        <w:t xml:space="preserve">. Dz. </w:t>
      </w:r>
      <w:r w:rsidRPr="00993E45">
        <w:rPr>
          <w:rFonts w:ascii="Arial" w:eastAsia="Calibri" w:hAnsi="Arial" w:cs="Arial"/>
          <w:color w:val="0F243E" w:themeColor="text2" w:themeShade="80"/>
        </w:rPr>
        <w:t xml:space="preserve">U. </w:t>
      </w:r>
      <w:proofErr w:type="gramStart"/>
      <w:r w:rsidRPr="00993E45">
        <w:rPr>
          <w:rFonts w:ascii="Arial" w:eastAsia="Calibri" w:hAnsi="Arial" w:cs="Arial"/>
          <w:color w:val="0F243E" w:themeColor="text2" w:themeShade="80"/>
        </w:rPr>
        <w:t>z</w:t>
      </w:r>
      <w:proofErr w:type="gramEnd"/>
      <w:r w:rsidRPr="00993E45">
        <w:rPr>
          <w:rFonts w:ascii="Arial" w:eastAsia="Calibri" w:hAnsi="Arial" w:cs="Arial"/>
          <w:color w:val="0F243E" w:themeColor="text2" w:themeShade="80"/>
        </w:rPr>
        <w:t xml:space="preserve"> 2022 r. poz. 916).</w:t>
      </w:r>
    </w:p>
    <w:p w:rsidR="00EA15B5" w:rsidRPr="00993E45" w:rsidRDefault="00EA15B5" w:rsidP="00093A0D">
      <w:pPr>
        <w:numPr>
          <w:ilvl w:val="0"/>
          <w:numId w:val="37"/>
        </w:numPr>
        <w:spacing w:after="160" w:line="259" w:lineRule="auto"/>
        <w:ind w:left="284" w:hanging="284"/>
        <w:contextualSpacing/>
        <w:jc w:val="both"/>
        <w:rPr>
          <w:rFonts w:ascii="Arial" w:eastAsia="Calibri" w:hAnsi="Arial" w:cs="Arial"/>
          <w:color w:val="0F243E" w:themeColor="text2" w:themeShade="80"/>
        </w:rPr>
      </w:pPr>
      <w:r w:rsidRPr="00993E45">
        <w:rPr>
          <w:rFonts w:ascii="Arial" w:hAnsi="Arial" w:cs="Arial"/>
          <w:color w:val="0F243E" w:themeColor="text2" w:themeShade="80"/>
        </w:rPr>
        <w:t xml:space="preserve">Podczas wykaszania należy używać lekkiego sprzętu rolniczego (kosiarka jednoosiowa) lub ręcznych </w:t>
      </w:r>
      <w:proofErr w:type="spellStart"/>
      <w:r w:rsidRPr="00993E45">
        <w:rPr>
          <w:rFonts w:ascii="Arial" w:hAnsi="Arial" w:cs="Arial"/>
          <w:color w:val="0F243E" w:themeColor="text2" w:themeShade="80"/>
        </w:rPr>
        <w:t>wykaszarek</w:t>
      </w:r>
      <w:proofErr w:type="spellEnd"/>
      <w:r w:rsidRPr="00993E45">
        <w:rPr>
          <w:rFonts w:ascii="Arial" w:hAnsi="Arial" w:cs="Arial"/>
          <w:color w:val="0F243E" w:themeColor="text2" w:themeShade="80"/>
        </w:rPr>
        <w:t xml:space="preserve"> (kosy ręcznej lub spalinowej). W przypadku posiadania przez Wykonawcę sprzętu innego niż wymieniony wyżej, w trakcie prowadzenia postępowania niezbędne jest uzyskanie pisemnej akceptacji Zamawiającego na użycie sprzętu proponowanego przez Wykonawcę. </w:t>
      </w:r>
      <w:r w:rsidRPr="00993E45">
        <w:rPr>
          <w:rFonts w:ascii="Arial" w:hAnsi="Arial" w:cs="Arial"/>
          <w:b/>
          <w:color w:val="0F243E" w:themeColor="text2" w:themeShade="80"/>
        </w:rPr>
        <w:t>Wykaz sprzętu należy złożyć razem z ofertą.</w:t>
      </w:r>
      <w:r w:rsidRPr="00993E45">
        <w:rPr>
          <w:rFonts w:ascii="Arial" w:hAnsi="Arial" w:cs="Arial"/>
          <w:color w:val="0F243E" w:themeColor="text2" w:themeShade="80"/>
        </w:rPr>
        <w:t xml:space="preserve">  Zaakceptowany przez Zamawiającego wykaz będzie stanowił załącznik do umowy.</w:t>
      </w:r>
    </w:p>
    <w:bookmarkEnd w:id="3"/>
    <w:p w:rsidR="00F31253" w:rsidRPr="00993E45" w:rsidRDefault="00741C86" w:rsidP="00093A0D">
      <w:pPr>
        <w:numPr>
          <w:ilvl w:val="0"/>
          <w:numId w:val="37"/>
        </w:numPr>
        <w:spacing w:after="0"/>
        <w:ind w:left="284" w:hanging="284"/>
        <w:jc w:val="both"/>
        <w:rPr>
          <w:rFonts w:ascii="Arial" w:eastAsia="Calibri" w:hAnsi="Arial" w:cs="Arial"/>
          <w:b/>
          <w:bCs/>
          <w:color w:val="0F243E" w:themeColor="text2" w:themeShade="80"/>
          <w:lang w:eastAsia="pl-PL"/>
        </w:rPr>
      </w:pPr>
      <w:r w:rsidRPr="00993E45">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993E45">
        <w:rPr>
          <w:rFonts w:ascii="Arial" w:eastAsia="Calibri" w:hAnsi="Arial" w:cs="Arial"/>
          <w:b/>
          <w:bCs/>
          <w:color w:val="0F243E" w:themeColor="text2" w:themeShade="80"/>
          <w:lang w:eastAsia="pl-PL"/>
        </w:rPr>
        <w:t xml:space="preserve">Rozdz.  </w:t>
      </w:r>
      <w:r w:rsidR="000B07F9" w:rsidRPr="00993E45">
        <w:rPr>
          <w:rFonts w:ascii="Arial" w:eastAsia="Calibri" w:hAnsi="Arial" w:cs="Arial"/>
          <w:b/>
          <w:bCs/>
          <w:color w:val="0F243E" w:themeColor="text2" w:themeShade="80"/>
          <w:lang w:eastAsia="pl-PL"/>
        </w:rPr>
        <w:t>XV</w:t>
      </w:r>
      <w:r w:rsidR="00B26C21" w:rsidRPr="00993E45">
        <w:rPr>
          <w:rFonts w:ascii="Arial" w:eastAsia="Calibri" w:hAnsi="Arial" w:cs="Arial"/>
          <w:b/>
          <w:bCs/>
          <w:color w:val="0F243E" w:themeColor="text2" w:themeShade="80"/>
          <w:lang w:eastAsia="pl-PL"/>
        </w:rPr>
        <w:t>I</w:t>
      </w:r>
      <w:proofErr w:type="gramEnd"/>
      <w:r w:rsidR="000B07F9" w:rsidRPr="00993E45">
        <w:rPr>
          <w:rFonts w:ascii="Arial" w:eastAsia="Calibri" w:hAnsi="Arial" w:cs="Arial"/>
          <w:b/>
          <w:bCs/>
          <w:color w:val="0F243E" w:themeColor="text2" w:themeShade="80"/>
          <w:lang w:eastAsia="pl-PL"/>
        </w:rPr>
        <w:t xml:space="preserve"> </w:t>
      </w:r>
      <w:r w:rsidRPr="00993E45">
        <w:rPr>
          <w:rFonts w:ascii="Arial" w:eastAsia="Calibri" w:hAnsi="Arial" w:cs="Arial"/>
          <w:b/>
          <w:bCs/>
          <w:color w:val="0F243E" w:themeColor="text2" w:themeShade="80"/>
          <w:lang w:eastAsia="pl-PL"/>
        </w:rPr>
        <w:t xml:space="preserve">SWZ. </w:t>
      </w:r>
    </w:p>
    <w:p w:rsidR="00F31253" w:rsidRPr="00993E45" w:rsidRDefault="00F31253" w:rsidP="00093A0D">
      <w:pPr>
        <w:numPr>
          <w:ilvl w:val="0"/>
          <w:numId w:val="37"/>
        </w:numPr>
        <w:spacing w:after="0"/>
        <w:ind w:left="284" w:hanging="284"/>
        <w:jc w:val="both"/>
        <w:rPr>
          <w:rFonts w:ascii="Arial" w:eastAsia="Times New Roman" w:hAnsi="Arial" w:cs="Arial"/>
          <w:color w:val="0F243E" w:themeColor="text2" w:themeShade="80"/>
          <w:lang w:eastAsia="pl-PL"/>
        </w:rPr>
      </w:pPr>
      <w:r w:rsidRPr="00993E45">
        <w:rPr>
          <w:rFonts w:ascii="Arial" w:eastAsia="Calibri" w:hAnsi="Arial" w:cs="Arial"/>
          <w:color w:val="0F243E" w:themeColor="text2" w:themeShade="80"/>
          <w:lang w:eastAsia="pl-PL"/>
        </w:rPr>
        <w:t xml:space="preserve">Kod Wspólnego Słownika Zamówień (CPV):  </w:t>
      </w:r>
    </w:p>
    <w:p w:rsidR="004059B3" w:rsidRPr="00993E45" w:rsidRDefault="0031739E" w:rsidP="00EA15B5">
      <w:pPr>
        <w:pStyle w:val="Nagwek1"/>
        <w:spacing w:before="0" w:line="276" w:lineRule="auto"/>
        <w:rPr>
          <w:rFonts w:ascii="Arial" w:hAnsi="Arial" w:cs="Arial"/>
          <w:b w:val="0"/>
          <w:color w:val="0F243E" w:themeColor="text2" w:themeShade="80"/>
          <w:sz w:val="22"/>
          <w:szCs w:val="22"/>
          <w:lang w:val="pl-PL"/>
        </w:rPr>
      </w:pPr>
      <w:r w:rsidRPr="00993E45">
        <w:rPr>
          <w:rFonts w:ascii="Arial" w:eastAsia="Calibri" w:hAnsi="Arial" w:cs="Arial"/>
          <w:b w:val="0"/>
          <w:bCs w:val="0"/>
          <w:color w:val="0F243E" w:themeColor="text2" w:themeShade="80"/>
          <w:sz w:val="22"/>
          <w:szCs w:val="22"/>
          <w:lang w:val="pl-PL"/>
        </w:rPr>
        <w:t xml:space="preserve">     </w:t>
      </w:r>
      <w:r w:rsidR="004059B3" w:rsidRPr="00993E45">
        <w:rPr>
          <w:rFonts w:ascii="Arial" w:eastAsia="Calibri" w:hAnsi="Arial" w:cs="Arial"/>
          <w:b w:val="0"/>
          <w:bCs w:val="0"/>
          <w:color w:val="0F243E" w:themeColor="text2" w:themeShade="80"/>
          <w:sz w:val="22"/>
          <w:szCs w:val="22"/>
        </w:rPr>
        <w:t>7</w:t>
      </w:r>
      <w:r w:rsidR="00EA15B5" w:rsidRPr="00993E45">
        <w:rPr>
          <w:rFonts w:ascii="Arial" w:eastAsia="Calibri" w:hAnsi="Arial" w:cs="Arial"/>
          <w:b w:val="0"/>
          <w:bCs w:val="0"/>
          <w:color w:val="0F243E" w:themeColor="text2" w:themeShade="80"/>
          <w:sz w:val="22"/>
          <w:szCs w:val="22"/>
          <w:lang w:val="pl-PL"/>
        </w:rPr>
        <w:t xml:space="preserve">7100000 </w:t>
      </w:r>
      <w:r w:rsidR="004059B3" w:rsidRPr="00993E45">
        <w:rPr>
          <w:rFonts w:ascii="Arial" w:eastAsia="Calibri" w:hAnsi="Arial" w:cs="Arial"/>
          <w:b w:val="0"/>
          <w:bCs w:val="0"/>
          <w:color w:val="0F243E" w:themeColor="text2" w:themeShade="80"/>
          <w:sz w:val="22"/>
          <w:szCs w:val="22"/>
        </w:rPr>
        <w:t>-1</w:t>
      </w:r>
      <w:r w:rsidRPr="00993E45">
        <w:rPr>
          <w:rFonts w:ascii="Arial" w:eastAsia="Calibri" w:hAnsi="Arial" w:cs="Arial"/>
          <w:b w:val="0"/>
          <w:bCs w:val="0"/>
          <w:color w:val="0F243E" w:themeColor="text2" w:themeShade="80"/>
          <w:sz w:val="22"/>
          <w:szCs w:val="22"/>
        </w:rPr>
        <w:t xml:space="preserve"> </w:t>
      </w:r>
      <w:r w:rsidR="00EA15B5" w:rsidRPr="00993E45">
        <w:rPr>
          <w:rFonts w:ascii="Arial" w:hAnsi="Arial" w:cs="Arial"/>
          <w:b w:val="0"/>
          <w:color w:val="0F243E" w:themeColor="text2" w:themeShade="80"/>
          <w:sz w:val="22"/>
          <w:szCs w:val="22"/>
          <w:lang w:val="pl-PL"/>
        </w:rPr>
        <w:t>usługi rolnicze</w:t>
      </w:r>
      <w:r w:rsidRPr="00993E45">
        <w:rPr>
          <w:rFonts w:ascii="Arial" w:eastAsia="Calibri" w:hAnsi="Arial" w:cs="Arial"/>
          <w:color w:val="0F243E" w:themeColor="text2" w:themeShade="80"/>
        </w:rPr>
        <w:t xml:space="preserve">   </w:t>
      </w:r>
    </w:p>
    <w:p w:rsidR="0031739E" w:rsidRPr="00993E45" w:rsidRDefault="0031739E" w:rsidP="00093A0D">
      <w:pPr>
        <w:numPr>
          <w:ilvl w:val="0"/>
          <w:numId w:val="34"/>
        </w:numPr>
        <w:spacing w:after="0"/>
        <w:ind w:left="284" w:hanging="284"/>
        <w:jc w:val="both"/>
        <w:rPr>
          <w:rFonts w:ascii="Arial" w:eastAsia="Calibri" w:hAnsi="Arial" w:cs="Arial"/>
          <w:color w:val="0F243E" w:themeColor="text2" w:themeShade="80"/>
        </w:rPr>
      </w:pPr>
      <w:bookmarkStart w:id="4" w:name="_Toc289247643"/>
      <w:r w:rsidRPr="00993E45">
        <w:rPr>
          <w:rFonts w:ascii="Arial" w:eastAsia="Lucida Sans Unicode" w:hAnsi="Arial" w:cs="Arial"/>
          <w:color w:val="0F243E" w:themeColor="text2" w:themeShade="80"/>
          <w:kern w:val="1"/>
          <w:lang w:eastAsia="zh-CN"/>
        </w:rPr>
        <w:t xml:space="preserve">Szczegółowy opis przedmiotu zamówienia stanowi </w:t>
      </w:r>
      <w:r w:rsidRPr="00993E45">
        <w:rPr>
          <w:rFonts w:ascii="Arial" w:eastAsia="Lucida Sans Unicode" w:hAnsi="Arial" w:cs="Arial"/>
          <w:b/>
          <w:color w:val="0F243E" w:themeColor="text2" w:themeShade="80"/>
          <w:kern w:val="1"/>
          <w:lang w:eastAsia="zh-CN"/>
        </w:rPr>
        <w:t xml:space="preserve">Załącznik nr 1 </w:t>
      </w:r>
      <w:r w:rsidRPr="00993E45">
        <w:rPr>
          <w:rFonts w:ascii="Arial" w:eastAsia="Lucida Sans Unicode" w:hAnsi="Arial" w:cs="Arial"/>
          <w:color w:val="0F243E" w:themeColor="text2" w:themeShade="80"/>
          <w:kern w:val="1"/>
          <w:lang w:eastAsia="zh-CN"/>
        </w:rPr>
        <w:t>do Specyfikacji Warunków Zamówienia.</w:t>
      </w:r>
    </w:p>
    <w:p w:rsidR="00DE365B" w:rsidRDefault="004B68BA" w:rsidP="00E76D6D">
      <w:pPr>
        <w:pStyle w:val="Akapitzlist"/>
        <w:spacing w:line="276" w:lineRule="auto"/>
        <w:ind w:left="284"/>
        <w:contextualSpacing/>
        <w:jc w:val="both"/>
        <w:rPr>
          <w:rFonts w:ascii="Arial" w:eastAsia="Calibri" w:hAnsi="Arial" w:cs="Arial"/>
          <w:color w:val="0F243E"/>
        </w:rPr>
      </w:pPr>
      <w:r w:rsidRPr="00DD6D89">
        <w:rPr>
          <w:sz w:val="22"/>
          <w:szCs w:val="22"/>
          <w:lang w:eastAsia="pl-PL"/>
        </w:rPr>
        <w:br/>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4"/>
    </w:p>
    <w:p w:rsidR="00993E45" w:rsidRPr="0088380B" w:rsidRDefault="004059B3" w:rsidP="00093A0D">
      <w:pPr>
        <w:numPr>
          <w:ilvl w:val="0"/>
          <w:numId w:val="29"/>
        </w:numPr>
        <w:spacing w:after="0"/>
        <w:ind w:left="284" w:hanging="284"/>
        <w:jc w:val="both"/>
        <w:rPr>
          <w:rFonts w:ascii="Arial" w:eastAsia="Calibri" w:hAnsi="Arial" w:cs="Arial"/>
          <w:bCs/>
          <w:color w:val="0F243E" w:themeColor="text2" w:themeShade="80"/>
        </w:rPr>
      </w:pPr>
      <w:bookmarkStart w:id="5" w:name="_Hlk68850016"/>
      <w:r w:rsidRPr="0088380B">
        <w:rPr>
          <w:rFonts w:ascii="Arial" w:eastAsia="Calibri" w:hAnsi="Arial" w:cs="Arial"/>
          <w:bCs/>
          <w:color w:val="0F243E" w:themeColor="text2" w:themeShade="80"/>
        </w:rPr>
        <w:t>Przedmiot zamówienia należy wykonać</w:t>
      </w:r>
      <w:r w:rsidR="00993E45" w:rsidRPr="0088380B">
        <w:rPr>
          <w:rFonts w:ascii="Arial" w:eastAsia="Times New Roman" w:hAnsi="Arial" w:cs="Arial"/>
          <w:b/>
          <w:bCs/>
          <w:color w:val="0F243E" w:themeColor="text2" w:themeShade="80"/>
          <w:lang w:eastAsia="pl-PL"/>
        </w:rPr>
        <w:t xml:space="preserve"> w ciągu czterech tygodni</w:t>
      </w:r>
      <w:r w:rsidR="00993E45" w:rsidRPr="0088380B">
        <w:rPr>
          <w:rFonts w:ascii="Arial" w:eastAsia="Times New Roman" w:hAnsi="Arial" w:cs="Arial"/>
          <w:color w:val="0F243E" w:themeColor="text2" w:themeShade="80"/>
          <w:lang w:eastAsia="pl-PL"/>
        </w:rPr>
        <w:t xml:space="preserve"> od dnia podpisania umowy, jednak nie wcześniej niż od </w:t>
      </w:r>
      <w:r w:rsidR="00993E45" w:rsidRPr="0088380B">
        <w:rPr>
          <w:rFonts w:ascii="Arial" w:hAnsi="Arial" w:cs="Arial"/>
          <w:color w:val="0F243E" w:themeColor="text2" w:themeShade="80"/>
        </w:rPr>
        <w:t>1 września 2022 r</w:t>
      </w:r>
      <w:r w:rsidR="00993E45" w:rsidRPr="0088380B">
        <w:rPr>
          <w:rFonts w:ascii="Arial" w:eastAsia="Times New Roman" w:hAnsi="Arial" w:cs="Arial"/>
          <w:color w:val="0F243E" w:themeColor="text2" w:themeShade="80"/>
          <w:lang w:eastAsia="pl-PL"/>
        </w:rPr>
        <w:t>.</w:t>
      </w:r>
      <w:bookmarkEnd w:id="5"/>
    </w:p>
    <w:p w:rsidR="00993E45" w:rsidRPr="0088380B" w:rsidRDefault="00993E45" w:rsidP="00093A0D">
      <w:pPr>
        <w:numPr>
          <w:ilvl w:val="0"/>
          <w:numId w:val="29"/>
        </w:numPr>
        <w:spacing w:after="0"/>
        <w:ind w:left="284" w:hanging="284"/>
        <w:jc w:val="both"/>
        <w:rPr>
          <w:rFonts w:ascii="Arial" w:eastAsia="Calibri" w:hAnsi="Arial" w:cs="Arial"/>
          <w:bCs/>
          <w:color w:val="0F243E" w:themeColor="text2" w:themeShade="80"/>
        </w:rPr>
      </w:pPr>
      <w:r w:rsidRPr="0088380B">
        <w:rPr>
          <w:rFonts w:ascii="Arial" w:hAnsi="Arial" w:cs="Arial"/>
          <w:color w:val="0F243E" w:themeColor="text2" w:themeShade="80"/>
        </w:rPr>
        <w:t>Zamawiający przystąpi do odbioru w ciągu 7 dni roboczych od daty zgłoszenia gotowości do odbioru.</w:t>
      </w:r>
    </w:p>
    <w:p w:rsidR="00993E45" w:rsidRDefault="00993E45" w:rsidP="00AE7EA1">
      <w:pPr>
        <w:widowControl w:val="0"/>
        <w:tabs>
          <w:tab w:val="left" w:pos="880"/>
        </w:tabs>
        <w:spacing w:after="0" w:line="240" w:lineRule="auto"/>
        <w:ind w:left="1560" w:hanging="1560"/>
        <w:jc w:val="both"/>
        <w:outlineLvl w:val="0"/>
        <w:rPr>
          <w:rFonts w:ascii="Arial" w:eastAsia="Times New Roman" w:hAnsi="Arial" w:cs="Arial"/>
          <w:b/>
          <w:bCs/>
          <w:color w:val="365F91" w:themeColor="accent1" w:themeShade="BF"/>
          <w:spacing w:val="-1"/>
          <w:lang w:eastAsia="pl-PL"/>
        </w:rPr>
      </w:pPr>
    </w:p>
    <w:p w:rsidR="00AE7EA1" w:rsidRDefault="00741C86" w:rsidP="00AE7EA1">
      <w:pPr>
        <w:widowControl w:val="0"/>
        <w:tabs>
          <w:tab w:val="left" w:pos="880"/>
        </w:tabs>
        <w:spacing w:after="0" w:line="240" w:lineRule="auto"/>
        <w:ind w:left="1560" w:hanging="1560"/>
        <w:jc w:val="both"/>
        <w:outlineLvl w:val="0"/>
        <w:rPr>
          <w:rFonts w:ascii="Arial" w:eastAsia="Times New Roman" w:hAnsi="Arial" w:cs="Arial"/>
          <w:b/>
          <w:bCs/>
          <w:color w:val="365F91" w:themeColor="accent1" w:themeShade="BF"/>
          <w:spacing w:val="-1"/>
          <w:lang w:eastAsia="pl-PL"/>
        </w:rPr>
      </w:pPr>
      <w:r w:rsidRPr="00050DD9">
        <w:rPr>
          <w:rFonts w:ascii="Arial" w:eastAsia="Times New Roman"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093A0D">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093A0D">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093A0D">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093A0D">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093A0D">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093A0D">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093A0D">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093A0D">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093A0D">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093A0D">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993E45" w:rsidRPr="0027213F" w:rsidRDefault="00993E45" w:rsidP="00993E45">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993E45" w:rsidRPr="00481A45" w:rsidRDefault="00347003" w:rsidP="00093A0D">
      <w:pPr>
        <w:pStyle w:val="Akapitzlist"/>
        <w:numPr>
          <w:ilvl w:val="1"/>
          <w:numId w:val="30"/>
        </w:numPr>
        <w:autoSpaceDE w:val="0"/>
        <w:autoSpaceDN w:val="0"/>
        <w:adjustRightInd w:val="0"/>
        <w:spacing w:line="276" w:lineRule="auto"/>
        <w:ind w:left="851" w:hanging="284"/>
        <w:jc w:val="both"/>
        <w:rPr>
          <w:rFonts w:ascii="Arial" w:eastAsia="Arial Unicode MS" w:hAnsi="Arial" w:cs="Arial"/>
          <w:color w:val="0F243E" w:themeColor="text2" w:themeShade="80"/>
          <w:shd w:val="clear" w:color="auto" w:fill="FFFFFF"/>
        </w:rPr>
      </w:pPr>
      <w:r w:rsidRPr="00993E45">
        <w:rPr>
          <w:rFonts w:ascii="Arial" w:eastAsia="Calibri" w:hAnsi="Arial" w:cs="Arial"/>
          <w:bCs/>
          <w:color w:val="0F243E" w:themeColor="text2" w:themeShade="80"/>
          <w:sz w:val="22"/>
          <w:szCs w:val="22"/>
          <w:lang w:eastAsia="pl-PL"/>
        </w:rPr>
        <w:t>Wykonawca s</w:t>
      </w:r>
      <w:r w:rsidR="00050DD9" w:rsidRPr="00993E45">
        <w:rPr>
          <w:rFonts w:ascii="Arial" w:eastAsia="Calibri" w:hAnsi="Arial" w:cs="Arial"/>
          <w:bCs/>
          <w:color w:val="0F243E" w:themeColor="text2" w:themeShade="80"/>
          <w:sz w:val="22"/>
          <w:szCs w:val="22"/>
          <w:lang w:eastAsia="pl-PL"/>
        </w:rPr>
        <w:t xml:space="preserve">pełni warunek, jeżeli wykaże, </w:t>
      </w:r>
      <w:r w:rsidR="004767F4">
        <w:rPr>
          <w:rFonts w:ascii="Arial" w:eastAsia="Calibri" w:hAnsi="Arial" w:cs="Arial"/>
          <w:bCs/>
          <w:color w:val="0F243E" w:themeColor="text2" w:themeShade="80"/>
          <w:sz w:val="22"/>
          <w:szCs w:val="22"/>
          <w:lang w:val="pl-PL" w:eastAsia="pl-PL"/>
        </w:rPr>
        <w:t xml:space="preserve">że </w:t>
      </w:r>
      <w:r w:rsidR="00901A7B" w:rsidRPr="00993E45">
        <w:rPr>
          <w:rFonts w:ascii="Arial" w:hAnsi="Arial" w:cs="Arial"/>
          <w:color w:val="0F243E" w:themeColor="text2" w:themeShade="80"/>
          <w:sz w:val="22"/>
          <w:szCs w:val="22"/>
          <w:lang w:eastAsia="pl-PL"/>
        </w:rPr>
        <w:t xml:space="preserve">w ciągu ostatnich </w:t>
      </w:r>
      <w:r w:rsidR="00993E45" w:rsidRPr="00993E45">
        <w:rPr>
          <w:rFonts w:ascii="Arial" w:hAnsi="Arial" w:cs="Arial"/>
          <w:color w:val="0F243E" w:themeColor="text2" w:themeShade="80"/>
          <w:sz w:val="22"/>
          <w:szCs w:val="22"/>
        </w:rPr>
        <w:t xml:space="preserve">3 lat przed upływem terminu składania ofert </w:t>
      </w:r>
      <w:r w:rsidR="00993E45" w:rsidRPr="00993E45">
        <w:rPr>
          <w:rFonts w:ascii="Arial" w:eastAsia="Arial Unicode MS" w:hAnsi="Arial" w:cs="Arial"/>
          <w:color w:val="0F243E" w:themeColor="text2" w:themeShade="80"/>
          <w:sz w:val="22"/>
          <w:szCs w:val="22"/>
          <w:shd w:val="clear" w:color="auto" w:fill="FFFFFF"/>
        </w:rPr>
        <w:t>wykonał co najmniej 2 usługi w zakresie wykaszania roślinności zielnej lub usuwania drzew i krzewów (w tym odrośli i nalotów) na siedliskach przyrodniczych łąkowych lub torfowiskowych na terenach cennych przyrodniczo i podlegających ochronie (rezerwaty przyrody, obszary Natura 2000, parki narodowe). Przez jedną wykonaną usługę Zamawiający rozumie realizację przedmiotu jednej umowy. W</w:t>
      </w:r>
      <w:r w:rsidR="00993E45" w:rsidRPr="00993E45">
        <w:rPr>
          <w:rFonts w:ascii="Arial" w:eastAsia="Arial Unicode MS" w:hAnsi="Arial" w:cs="Arial"/>
          <w:bCs/>
          <w:color w:val="0F243E" w:themeColor="text2" w:themeShade="80"/>
          <w:sz w:val="22"/>
          <w:szCs w:val="22"/>
          <w:shd w:val="clear" w:color="auto" w:fill="FFFFFF"/>
        </w:rPr>
        <w:t>eryfikacja na podstawie wykazu usług wraz z podaniem ich rodzaju, daty i miejsca oraz informacji na rzecz kogo została wykonana oraz załączeniem dowodów potwierdzających należyte i bezusterkowe wykonan</w:t>
      </w:r>
      <w:r w:rsidR="00481A45">
        <w:rPr>
          <w:rFonts w:ascii="Arial" w:eastAsia="Arial Unicode MS" w:hAnsi="Arial" w:cs="Arial"/>
          <w:bCs/>
          <w:color w:val="0F243E" w:themeColor="text2" w:themeShade="80"/>
          <w:sz w:val="22"/>
          <w:szCs w:val="22"/>
          <w:shd w:val="clear" w:color="auto" w:fill="FFFFFF"/>
        </w:rPr>
        <w:t>ie zlecenia</w:t>
      </w:r>
      <w:r w:rsidR="00481A45">
        <w:rPr>
          <w:rFonts w:ascii="Arial" w:eastAsia="Arial Unicode MS" w:hAnsi="Arial" w:cs="Arial"/>
          <w:bCs/>
          <w:color w:val="0F243E" w:themeColor="text2" w:themeShade="80"/>
          <w:sz w:val="22"/>
          <w:szCs w:val="22"/>
          <w:shd w:val="clear" w:color="auto" w:fill="FFFFFF"/>
          <w:lang w:val="pl-PL"/>
        </w:rPr>
        <w:t>,</w:t>
      </w:r>
    </w:p>
    <w:p w:rsidR="00481A45" w:rsidRPr="00993E45" w:rsidRDefault="00481A45" w:rsidP="00093A0D">
      <w:pPr>
        <w:pStyle w:val="Akapitzlist"/>
        <w:numPr>
          <w:ilvl w:val="1"/>
          <w:numId w:val="30"/>
        </w:numPr>
        <w:autoSpaceDE w:val="0"/>
        <w:autoSpaceDN w:val="0"/>
        <w:adjustRightInd w:val="0"/>
        <w:spacing w:line="276" w:lineRule="auto"/>
        <w:ind w:left="851" w:hanging="284"/>
        <w:jc w:val="both"/>
        <w:rPr>
          <w:rFonts w:ascii="Arial" w:eastAsia="Arial Unicode MS" w:hAnsi="Arial" w:cs="Arial"/>
          <w:color w:val="0F243E" w:themeColor="text2" w:themeShade="80"/>
          <w:shd w:val="clear" w:color="auto" w:fill="FFFFFF"/>
        </w:rPr>
      </w:pPr>
      <w:bookmarkStart w:id="6" w:name="_GoBack"/>
      <w:r>
        <w:rPr>
          <w:rFonts w:ascii="Arial" w:eastAsia="Arial Unicode MS" w:hAnsi="Arial" w:cs="Arial"/>
          <w:bCs/>
          <w:color w:val="0F243E" w:themeColor="text2" w:themeShade="80"/>
          <w:sz w:val="22"/>
          <w:szCs w:val="22"/>
          <w:shd w:val="clear" w:color="auto" w:fill="FFFFFF"/>
          <w:lang w:val="pl-PL"/>
        </w:rPr>
        <w:t>Wykaz sprzętu, którym dysponuje Wykonawca, spełniające wymogi Zamawiającego wskazane w pkt.11 Opisu Przedmiotu Zamówienia</w:t>
      </w:r>
      <w:bookmarkEnd w:id="6"/>
      <w:r>
        <w:rPr>
          <w:rFonts w:ascii="Arial" w:eastAsia="Arial Unicode MS" w:hAnsi="Arial" w:cs="Arial"/>
          <w:bCs/>
          <w:color w:val="0F243E" w:themeColor="text2" w:themeShade="80"/>
          <w:sz w:val="22"/>
          <w:szCs w:val="22"/>
          <w:shd w:val="clear" w:color="auto" w:fill="FFFFFF"/>
          <w:lang w:val="pl-PL"/>
        </w:rPr>
        <w:t>.</w:t>
      </w:r>
    </w:p>
    <w:p w:rsidR="008C61E9" w:rsidRPr="00821E85" w:rsidRDefault="008C61E9" w:rsidP="00481A45">
      <w:pPr>
        <w:numPr>
          <w:ilvl w:val="0"/>
          <w:numId w:val="24"/>
        </w:numPr>
        <w:pBdr>
          <w:top w:val="nil"/>
          <w:left w:val="nil"/>
          <w:bottom w:val="nil"/>
          <w:right w:val="nil"/>
          <w:between w:val="nil"/>
        </w:pBdr>
        <w:spacing w:after="0" w:line="240" w:lineRule="auto"/>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481A45">
      <w:pPr>
        <w:pBdr>
          <w:top w:val="nil"/>
          <w:left w:val="nil"/>
          <w:bottom w:val="nil"/>
          <w:right w:val="nil"/>
          <w:between w:val="nil"/>
        </w:pBdr>
        <w:spacing w:after="0" w:line="240" w:lineRule="auto"/>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481A45">
      <w:pPr>
        <w:pBdr>
          <w:top w:val="nil"/>
          <w:left w:val="nil"/>
          <w:bottom w:val="nil"/>
          <w:right w:val="nil"/>
          <w:between w:val="nil"/>
        </w:pBdr>
        <w:tabs>
          <w:tab w:val="left" w:pos="567"/>
        </w:tabs>
        <w:spacing w:after="0" w:line="240" w:lineRule="auto"/>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481A45">
      <w:pPr>
        <w:spacing w:line="240" w:lineRule="auto"/>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093A0D">
      <w:pPr>
        <w:pStyle w:val="Akapitzlist"/>
        <w:numPr>
          <w:ilvl w:val="0"/>
          <w:numId w:val="36"/>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093A0D">
      <w:pPr>
        <w:pStyle w:val="Akapitzlist"/>
        <w:numPr>
          <w:ilvl w:val="0"/>
          <w:numId w:val="35"/>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B13CB" w:rsidRPr="00557551" w:rsidRDefault="004B13CB" w:rsidP="00093A0D">
      <w:pPr>
        <w:pStyle w:val="Akapitzlist"/>
        <w:numPr>
          <w:ilvl w:val="0"/>
          <w:numId w:val="35"/>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093A0D">
      <w:pPr>
        <w:pStyle w:val="Akapitzlist"/>
        <w:numPr>
          <w:ilvl w:val="0"/>
          <w:numId w:val="35"/>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96533F">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093A0D">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093A0D">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093A0D">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363EA0" w:rsidRDefault="00FA576B" w:rsidP="00093A0D">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C81074">
        <w:rPr>
          <w:rFonts w:ascii="Arial" w:eastAsia="Lucida Sans Unicode" w:hAnsi="Arial" w:cs="Arial"/>
          <w:b/>
          <w:bCs/>
          <w:color w:val="0F243E" w:themeColor="text2" w:themeShade="80"/>
          <w:kern w:val="1"/>
          <w:sz w:val="22"/>
          <w:szCs w:val="22"/>
          <w:lang w:val="pl-PL" w:eastAsia="zh-CN"/>
        </w:rPr>
        <w:t>Z</w:t>
      </w:r>
      <w:proofErr w:type="spellStart"/>
      <w:r w:rsidR="00741C86" w:rsidRPr="00363EA0">
        <w:rPr>
          <w:rFonts w:ascii="Arial" w:eastAsia="Lucida Sans Unicode" w:hAnsi="Arial" w:cs="Arial"/>
          <w:b/>
          <w:bCs/>
          <w:color w:val="0F243E" w:themeColor="text2" w:themeShade="80"/>
          <w:kern w:val="1"/>
          <w:sz w:val="22"/>
          <w:szCs w:val="22"/>
          <w:lang w:eastAsia="zh-CN"/>
        </w:rPr>
        <w:t>ałącznik</w:t>
      </w:r>
      <w:proofErr w:type="spellEnd"/>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FA576B" w:rsidRPr="0078063B" w:rsidRDefault="006A1F95" w:rsidP="00093A0D">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w:t>
      </w:r>
      <w:r w:rsidR="004767F4">
        <w:rPr>
          <w:rFonts w:ascii="Arial" w:eastAsia="Calibri" w:hAnsi="Arial" w:cs="Arial"/>
          <w:color w:val="0F243E" w:themeColor="text2" w:themeShade="80"/>
          <w:sz w:val="22"/>
          <w:szCs w:val="22"/>
          <w:lang w:val="pl-PL"/>
        </w:rPr>
        <w:t>a</w:t>
      </w:r>
      <w:r w:rsidRPr="00363EA0">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w:t>
      </w:r>
      <w:r w:rsidR="0078063B">
        <w:rPr>
          <w:rFonts w:ascii="Arial" w:eastAsia="Calibri" w:hAnsi="Arial" w:cs="Arial"/>
          <w:color w:val="0F243E" w:themeColor="text2" w:themeShade="80"/>
          <w:sz w:val="22"/>
          <w:szCs w:val="22"/>
          <w:lang w:val="pl-PL"/>
        </w:rPr>
        <w:t>;</w:t>
      </w:r>
    </w:p>
    <w:p w:rsidR="0078063B" w:rsidRPr="00363EA0" w:rsidRDefault="0078063B" w:rsidP="00093A0D">
      <w:pPr>
        <w:pStyle w:val="Akapitzlist"/>
        <w:widowControl w:val="0"/>
        <w:numPr>
          <w:ilvl w:val="2"/>
          <w:numId w:val="30"/>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Pr>
          <w:rFonts w:ascii="Arial" w:eastAsia="Calibri" w:hAnsi="Arial" w:cs="Arial"/>
          <w:b/>
          <w:color w:val="0F243E" w:themeColor="text2" w:themeShade="80"/>
          <w:sz w:val="22"/>
          <w:szCs w:val="22"/>
          <w:lang w:val="pl-PL"/>
        </w:rPr>
        <w:t>wykaz</w:t>
      </w:r>
      <w:proofErr w:type="gramEnd"/>
      <w:r>
        <w:rPr>
          <w:rFonts w:ascii="Arial" w:eastAsia="Calibri" w:hAnsi="Arial" w:cs="Arial"/>
          <w:b/>
          <w:color w:val="0F243E" w:themeColor="text2" w:themeShade="80"/>
          <w:sz w:val="22"/>
          <w:szCs w:val="22"/>
          <w:lang w:val="pl-PL"/>
        </w:rPr>
        <w:t xml:space="preserve"> sprzętu, </w:t>
      </w:r>
      <w:r w:rsidRPr="0078063B">
        <w:rPr>
          <w:rFonts w:ascii="Arial" w:eastAsia="Calibri" w:hAnsi="Arial" w:cs="Arial"/>
          <w:color w:val="0F243E" w:themeColor="text2" w:themeShade="80"/>
          <w:sz w:val="22"/>
          <w:szCs w:val="22"/>
          <w:lang w:val="pl-PL"/>
        </w:rPr>
        <w:t>któr</w:t>
      </w:r>
      <w:r>
        <w:rPr>
          <w:rFonts w:ascii="Arial" w:eastAsia="Calibri" w:hAnsi="Arial" w:cs="Arial"/>
          <w:color w:val="0F243E" w:themeColor="text2" w:themeShade="80"/>
          <w:sz w:val="22"/>
          <w:szCs w:val="22"/>
          <w:lang w:val="pl-PL"/>
        </w:rPr>
        <w:t>ym dysponuje Wykonawca, spełniający wymogi Zamawiającego wskazane w pkt. 11 Opisu Przedmiotu Zamówienia (</w:t>
      </w:r>
      <w:r w:rsidRPr="0078063B">
        <w:rPr>
          <w:rFonts w:ascii="Arial" w:eastAsia="Calibri" w:hAnsi="Arial" w:cs="Arial"/>
          <w:b/>
          <w:color w:val="0F243E" w:themeColor="text2" w:themeShade="80"/>
          <w:sz w:val="22"/>
          <w:szCs w:val="22"/>
          <w:lang w:val="pl-PL"/>
        </w:rPr>
        <w:t>Załącznik nr 9</w:t>
      </w:r>
      <w:r>
        <w:rPr>
          <w:rFonts w:ascii="Arial" w:eastAsia="Calibri" w:hAnsi="Arial" w:cs="Arial"/>
          <w:color w:val="0F243E" w:themeColor="text2" w:themeShade="80"/>
          <w:sz w:val="22"/>
          <w:szCs w:val="22"/>
          <w:lang w:val="pl-PL"/>
        </w:rPr>
        <w:t xml:space="preserve"> do SWZ).</w:t>
      </w:r>
    </w:p>
    <w:p w:rsidR="00FA576B" w:rsidRDefault="00741C86" w:rsidP="00093A0D">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093A0D">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093A0D">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093A0D">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093A0D">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093A0D">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093A0D">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093A0D">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093A0D">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093A0D">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093A0D">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093A0D">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631D1B" w:rsidRDefault="00631D1B"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093A0D">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093A0D">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093A0D">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093A0D">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76150D" w:rsidRDefault="00F136E8" w:rsidP="00093A0D">
      <w:pPr>
        <w:pStyle w:val="Akapitzlist"/>
        <w:widowControl w:val="0"/>
        <w:numPr>
          <w:ilvl w:val="0"/>
          <w:numId w:val="28"/>
        </w:numPr>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r w:rsidR="009526BC">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76150D" w:rsidRDefault="00F136E8" w:rsidP="00093A0D">
      <w:pPr>
        <w:pStyle w:val="Akapitzlist"/>
        <w:widowControl w:val="0"/>
        <w:numPr>
          <w:ilvl w:val="0"/>
          <w:numId w:val="28"/>
        </w:numPr>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631D1B">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631D1B" w:rsidRDefault="00090F8A" w:rsidP="00631D1B">
      <w:pPr>
        <w:pStyle w:val="Akapitzlist"/>
        <w:ind w:left="284"/>
        <w:rPr>
          <w:rFonts w:ascii="Arial" w:hAnsi="Arial" w:cs="Arial"/>
          <w:b/>
          <w:bCs/>
          <w:color w:val="0F243E"/>
          <w:sz w:val="22"/>
          <w:szCs w:val="22"/>
          <w:lang w:val="pl-PL"/>
        </w:rPr>
      </w:pPr>
      <w:r w:rsidRPr="001E2DAD">
        <w:rPr>
          <w:rFonts w:ascii="Arial" w:hAnsi="Arial" w:cs="Arial"/>
          <w:b/>
          <w:bCs/>
          <w:color w:val="0F243E"/>
          <w:sz w:val="22"/>
          <w:szCs w:val="22"/>
        </w:rPr>
        <w:t>Katarzyna Koryśko</w:t>
      </w:r>
      <w:r w:rsidRPr="001E2DAD">
        <w:rPr>
          <w:rFonts w:ascii="Arial" w:hAnsi="Arial" w:cs="Arial"/>
          <w:bCs/>
          <w:color w:val="0F243E"/>
          <w:sz w:val="22"/>
          <w:szCs w:val="22"/>
        </w:rPr>
        <w:t xml:space="preserve"> 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r w:rsidR="00631D1B" w:rsidRPr="00631D1B">
        <w:rPr>
          <w:rFonts w:ascii="Arial" w:hAnsi="Arial" w:cs="Arial"/>
          <w:b/>
          <w:bCs/>
          <w:color w:val="0F243E"/>
          <w:sz w:val="22"/>
          <w:szCs w:val="22"/>
        </w:rPr>
        <w:t xml:space="preserve"> </w:t>
      </w:r>
    </w:p>
    <w:p w:rsidR="00631D1B" w:rsidRDefault="00631D1B" w:rsidP="00631D1B">
      <w:pPr>
        <w:pStyle w:val="Akapitzlist"/>
        <w:ind w:left="284"/>
        <w:rPr>
          <w:rFonts w:ascii="Arial" w:hAnsi="Arial" w:cs="Arial"/>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ilona.misiaszek.gdansk@rdo</w:t>
      </w:r>
      <w:r>
        <w:rPr>
          <w:rFonts w:ascii="Arial" w:hAnsi="Arial" w:cs="Arial"/>
          <w:bCs/>
          <w:color w:val="0F243E"/>
          <w:sz w:val="22"/>
          <w:szCs w:val="22"/>
        </w:rPr>
        <w:t>s.gov.pl; tel. 58 68 36 852;</w:t>
      </w:r>
      <w:r w:rsidRPr="002F7CE9">
        <w:rPr>
          <w:rFonts w:ascii="Arial" w:hAnsi="Arial" w:cs="Arial"/>
          <w:color w:val="0F243E"/>
          <w:sz w:val="22"/>
          <w:szCs w:val="22"/>
        </w:rPr>
        <w:t xml:space="preserve"> </w:t>
      </w:r>
    </w:p>
    <w:p w:rsidR="004F54AE" w:rsidRPr="00090F8A" w:rsidRDefault="004F54AE" w:rsidP="00090F8A">
      <w:pPr>
        <w:pStyle w:val="Akapitzlist"/>
        <w:ind w:left="284"/>
        <w:rPr>
          <w:rFonts w:ascii="Arial" w:hAnsi="Arial" w:cs="Arial"/>
          <w:bCs/>
          <w:color w:val="0F243E"/>
          <w:sz w:val="22"/>
          <w:szCs w:val="22"/>
          <w:lang w:val="pl-PL"/>
        </w:rPr>
      </w:pPr>
      <w:r w:rsidRPr="00090F8A">
        <w:rPr>
          <w:rFonts w:ascii="Arial" w:hAnsi="Arial" w:cs="Arial"/>
          <w:color w:val="0F243E"/>
          <w:sz w:val="22"/>
          <w:szCs w:val="22"/>
        </w:rPr>
        <w:br/>
      </w:r>
      <w:r w:rsidRPr="00090F8A">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7" w:name="_TOC_250008"/>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Default="007A3E93" w:rsidP="00631D1B">
      <w:pPr>
        <w:suppressAutoHyphens/>
        <w:autoSpaceDN w:val="0"/>
        <w:spacing w:after="0"/>
        <w:ind w:left="361" w:hanging="361"/>
        <w:jc w:val="both"/>
        <w:textAlignment w:val="baseline"/>
        <w:rPr>
          <w:rFonts w:ascii="Arial" w:hAnsi="Arial" w:cs="Arial"/>
          <w:color w:val="0F243E"/>
        </w:rPr>
      </w:pPr>
      <w:r w:rsidRPr="002D4775">
        <w:rPr>
          <w:rFonts w:ascii="Arial" w:hAnsi="Arial" w:cs="Arial"/>
          <w:color w:val="0F243E"/>
          <w:kern w:val="3"/>
        </w:rPr>
        <w:t xml:space="preserve">Zamawiający </w:t>
      </w:r>
      <w:r w:rsidR="00631D1B">
        <w:rPr>
          <w:rFonts w:ascii="Arial" w:hAnsi="Arial" w:cs="Arial"/>
          <w:color w:val="0F243E"/>
          <w:kern w:val="3"/>
        </w:rPr>
        <w:t>nie wymaga</w:t>
      </w:r>
      <w:r w:rsidRPr="002D4775">
        <w:rPr>
          <w:rFonts w:ascii="Arial" w:hAnsi="Arial" w:cs="Arial"/>
          <w:color w:val="0F243E"/>
          <w:kern w:val="3"/>
        </w:rPr>
        <w:t xml:space="preserve"> od Wykonawców wniesienia wadium.</w:t>
      </w:r>
      <w:r w:rsidRPr="002D4775">
        <w:rPr>
          <w:rFonts w:ascii="Arial" w:eastAsia="Calibri" w:hAnsi="Arial" w:cs="Arial"/>
          <w:color w:val="0F243E"/>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093A0D">
      <w:pPr>
        <w:widowControl w:val="0"/>
        <w:numPr>
          <w:ilvl w:val="0"/>
          <w:numId w:val="38"/>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Pr="005B4094">
        <w:rPr>
          <w:rFonts w:ascii="Arial" w:eastAsia="Times New Roman" w:hAnsi="Arial" w:cs="Arial"/>
          <w:color w:val="0F243E"/>
          <w:lang w:eastAsia="pl-PL"/>
        </w:rPr>
        <w:t xml:space="preserve">. </w:t>
      </w:r>
    </w:p>
    <w:p w:rsidR="005B4094" w:rsidRPr="005B4094" w:rsidRDefault="005B4094" w:rsidP="00093A0D">
      <w:pPr>
        <w:widowControl w:val="0"/>
        <w:numPr>
          <w:ilvl w:val="0"/>
          <w:numId w:val="38"/>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631D1B" w:rsidRDefault="005B4094" w:rsidP="00093A0D">
      <w:pPr>
        <w:pStyle w:val="Akapitzlist"/>
        <w:numPr>
          <w:ilvl w:val="0"/>
          <w:numId w:val="38"/>
        </w:numPr>
        <w:spacing w:line="276" w:lineRule="auto"/>
        <w:ind w:hanging="284"/>
        <w:contextualSpacing/>
        <w:jc w:val="both"/>
        <w:rPr>
          <w:rFonts w:ascii="Arial" w:hAnsi="Arial" w:cs="Arial"/>
          <w:b/>
          <w:color w:val="365F91" w:themeColor="accent1" w:themeShade="BF"/>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631D1B">
        <w:rPr>
          <w:rFonts w:ascii="Arial" w:eastAsia="Calibri" w:hAnsi="Arial" w:cs="Arial"/>
          <w:b/>
          <w:color w:val="365F91" w:themeColor="accent1" w:themeShade="BF"/>
          <w:sz w:val="22"/>
          <w:szCs w:val="22"/>
          <w:lang w:eastAsia="pl-PL"/>
        </w:rPr>
        <w:t>OI.I.261.1.</w:t>
      </w:r>
      <w:r w:rsidR="00631D1B" w:rsidRPr="00631D1B">
        <w:rPr>
          <w:rFonts w:ascii="Arial" w:eastAsia="Calibri" w:hAnsi="Arial" w:cs="Arial"/>
          <w:b/>
          <w:color w:val="365F91" w:themeColor="accent1" w:themeShade="BF"/>
          <w:sz w:val="22"/>
          <w:szCs w:val="22"/>
          <w:lang w:val="pl-PL" w:eastAsia="pl-PL"/>
        </w:rPr>
        <w:t>31</w:t>
      </w:r>
      <w:r w:rsidRPr="00631D1B">
        <w:rPr>
          <w:rFonts w:ascii="Arial" w:eastAsia="Calibri" w:hAnsi="Arial" w:cs="Arial"/>
          <w:b/>
          <w:color w:val="365F91" w:themeColor="accent1" w:themeShade="BF"/>
          <w:sz w:val="22"/>
          <w:szCs w:val="22"/>
          <w:lang w:eastAsia="pl-PL"/>
        </w:rPr>
        <w:t>.202</w:t>
      </w:r>
      <w:r w:rsidR="00B558D2" w:rsidRPr="00631D1B">
        <w:rPr>
          <w:rFonts w:ascii="Arial" w:eastAsia="Calibri" w:hAnsi="Arial" w:cs="Arial"/>
          <w:b/>
          <w:color w:val="365F91" w:themeColor="accent1" w:themeShade="BF"/>
          <w:sz w:val="22"/>
          <w:szCs w:val="22"/>
          <w:lang w:val="pl-PL" w:eastAsia="pl-PL"/>
        </w:rPr>
        <w:t>2</w:t>
      </w:r>
      <w:r w:rsidRPr="00631D1B">
        <w:rPr>
          <w:rFonts w:ascii="Arial" w:eastAsia="Calibri" w:hAnsi="Arial" w:cs="Arial"/>
          <w:b/>
          <w:color w:val="365F91" w:themeColor="accent1" w:themeShade="BF"/>
          <w:sz w:val="22"/>
          <w:szCs w:val="22"/>
          <w:lang w:eastAsia="pl-PL"/>
        </w:rPr>
        <w:t>.</w:t>
      </w:r>
      <w:r w:rsidR="004F54AE" w:rsidRPr="00631D1B">
        <w:rPr>
          <w:rFonts w:ascii="Arial" w:eastAsia="Calibri" w:hAnsi="Arial" w:cs="Arial"/>
          <w:b/>
          <w:color w:val="365F91" w:themeColor="accent1" w:themeShade="BF"/>
          <w:sz w:val="22"/>
          <w:szCs w:val="22"/>
          <w:lang w:val="pl-PL" w:eastAsia="pl-PL"/>
        </w:rPr>
        <w:t>IW</w:t>
      </w:r>
      <w:r w:rsidRPr="00631D1B">
        <w:rPr>
          <w:rFonts w:ascii="Arial" w:eastAsia="Calibri" w:hAnsi="Arial" w:cs="Arial"/>
          <w:b/>
          <w:color w:val="365F91" w:themeColor="accent1" w:themeShade="BF"/>
          <w:sz w:val="22"/>
          <w:szCs w:val="22"/>
          <w:lang w:eastAsia="pl-PL"/>
        </w:rPr>
        <w:t xml:space="preserve"> </w:t>
      </w:r>
      <w:r w:rsidR="00B558D2" w:rsidRPr="00631D1B">
        <w:rPr>
          <w:rFonts w:ascii="Arial" w:hAnsi="Arial" w:cs="Arial"/>
          <w:b/>
          <w:color w:val="365F91" w:themeColor="accent1" w:themeShade="BF"/>
          <w:sz w:val="22"/>
          <w:szCs w:val="22"/>
        </w:rPr>
        <w:t>„</w:t>
      </w:r>
      <w:r w:rsidR="00631D1B" w:rsidRPr="00631D1B">
        <w:rPr>
          <w:rFonts w:ascii="Arial" w:hAnsi="Arial" w:cs="Arial"/>
          <w:b/>
          <w:bCs/>
          <w:color w:val="365F91" w:themeColor="accent1" w:themeShade="BF"/>
          <w:sz w:val="22"/>
          <w:szCs w:val="22"/>
        </w:rPr>
        <w:t>Wykonanie zabiegów ochrony czynnej w obszarze Natura 2000 Piaśnickie Łąki PLH220021 w ramach projektu nr POIS.02.04.00-00-0108/16 pn. Ochrona siedlisk i gatunków terenów nieleśnych zależnych od wód</w:t>
      </w:r>
      <w:r w:rsidR="00B558D2" w:rsidRPr="00631D1B">
        <w:rPr>
          <w:rFonts w:ascii="Arial" w:hAnsi="Arial" w:cs="Arial"/>
          <w:b/>
          <w:bCs/>
          <w:color w:val="365F91" w:themeColor="accent1" w:themeShade="BF"/>
          <w:sz w:val="22"/>
          <w:szCs w:val="22"/>
        </w:rPr>
        <w:t>”</w:t>
      </w:r>
      <w:r w:rsidR="00631D1B" w:rsidRPr="00631D1B">
        <w:rPr>
          <w:rFonts w:ascii="Arial" w:hAnsi="Arial" w:cs="Arial"/>
          <w:b/>
          <w:bCs/>
          <w:color w:val="365F91" w:themeColor="accent1" w:themeShade="BF"/>
          <w:sz w:val="22"/>
          <w:szCs w:val="22"/>
          <w:lang w:val="pl-PL"/>
        </w:rPr>
        <w:t>.</w:t>
      </w:r>
    </w:p>
    <w:p w:rsidR="005B4094" w:rsidRPr="005B4094" w:rsidRDefault="005B4094" w:rsidP="00093A0D">
      <w:pPr>
        <w:numPr>
          <w:ilvl w:val="0"/>
          <w:numId w:val="38"/>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093A0D">
      <w:pPr>
        <w:numPr>
          <w:ilvl w:val="0"/>
          <w:numId w:val="38"/>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052F8B">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093A0D">
      <w:pPr>
        <w:numPr>
          <w:ilvl w:val="0"/>
          <w:numId w:val="38"/>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093A0D">
      <w:pPr>
        <w:numPr>
          <w:ilvl w:val="0"/>
          <w:numId w:val="38"/>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631D1B">
        <w:rPr>
          <w:rFonts w:ascii="Arial" w:eastAsia="Times New Roman" w:hAnsi="Arial" w:cs="Arial"/>
          <w:color w:val="0F243E"/>
          <w:lang w:eastAsia="pl-PL"/>
        </w:rPr>
        <w:t>10</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741C86" w:rsidRPr="00533573" w:rsidRDefault="00741C86" w:rsidP="00533573">
      <w:pPr>
        <w:autoSpaceDE w:val="0"/>
        <w:autoSpaceDN w:val="0"/>
        <w:adjustRightInd w:val="0"/>
        <w:spacing w:after="0"/>
        <w:ind w:left="284"/>
        <w:jc w:val="both"/>
        <w:rPr>
          <w:rFonts w:ascii="Arial" w:eastAsia="Calibri" w:hAnsi="Arial" w:cs="Arial"/>
          <w:color w:val="0F243E"/>
          <w:lang w:eastAsia="pl-PL"/>
        </w:rPr>
      </w:pP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CD1EE5" w:rsidRDefault="00741C86" w:rsidP="00093A0D">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59164D">
        <w:rPr>
          <w:rFonts w:ascii="Arial" w:eastAsia="Lucida Sans Unicode" w:hAnsi="Arial" w:cs="Arial"/>
          <w:b/>
          <w:color w:val="0F243E" w:themeColor="text2" w:themeShade="80"/>
          <w:spacing w:val="-1"/>
          <w:kern w:val="1"/>
          <w:lang w:eastAsia="zh-CN"/>
        </w:rPr>
        <w:t>12.08</w:t>
      </w:r>
      <w:r w:rsidR="003760E5">
        <w:rPr>
          <w:rFonts w:ascii="Arial" w:eastAsia="Lucida Sans Unicode" w:hAnsi="Arial" w:cs="Arial"/>
          <w:b/>
          <w:color w:val="0F243E" w:themeColor="text2" w:themeShade="80"/>
          <w:spacing w:val="-1"/>
          <w:kern w:val="1"/>
          <w:lang w:eastAsia="zh-CN"/>
        </w:rPr>
        <w:t>.</w:t>
      </w:r>
      <w:r w:rsidR="00B33A7C">
        <w:rPr>
          <w:rFonts w:ascii="Arial" w:eastAsia="Lucida Sans Unicode" w:hAnsi="Arial" w:cs="Arial"/>
          <w:b/>
          <w:color w:val="0F243E" w:themeColor="text2" w:themeShade="80"/>
          <w:spacing w:val="-1"/>
          <w:kern w:val="1"/>
          <w:lang w:eastAsia="zh-CN"/>
        </w:rPr>
        <w:t>202</w:t>
      </w:r>
      <w:r w:rsidR="00957E49" w:rsidRPr="00E956CA">
        <w:rPr>
          <w:rFonts w:ascii="Arial" w:eastAsia="Lucida Sans Unicode" w:hAnsi="Arial" w:cs="Arial"/>
          <w:b/>
          <w:color w:val="0F243E" w:themeColor="text2" w:themeShade="80"/>
          <w:spacing w:val="-1"/>
          <w:kern w:val="1"/>
          <w:lang w:eastAsia="zh-CN"/>
        </w:rPr>
        <w:t>2</w:t>
      </w:r>
      <w:r w:rsidR="00AB3E90" w:rsidRPr="00E956CA">
        <w:rPr>
          <w:rFonts w:ascii="Arial" w:eastAsia="Lucida Sans Unicode" w:hAnsi="Arial" w:cs="Arial"/>
          <w:b/>
          <w:color w:val="0F243E" w:themeColor="text2" w:themeShade="80"/>
          <w:spacing w:val="-1"/>
          <w:kern w:val="1"/>
          <w:lang w:eastAsia="zh-CN"/>
        </w:rPr>
        <w:t xml:space="preserve"> </w:t>
      </w:r>
      <w:proofErr w:type="gramStart"/>
      <w:r w:rsidR="00AB3E90" w:rsidRPr="00E956CA">
        <w:rPr>
          <w:rFonts w:ascii="Arial" w:eastAsia="Lucida Sans Unicode" w:hAnsi="Arial" w:cs="Arial"/>
          <w:b/>
          <w:color w:val="0F243E" w:themeColor="text2" w:themeShade="80"/>
          <w:spacing w:val="-1"/>
          <w:kern w:val="1"/>
          <w:lang w:eastAsia="zh-CN"/>
        </w:rPr>
        <w:t>r</w:t>
      </w:r>
      <w:proofErr w:type="gramEnd"/>
      <w:r w:rsidR="00AB3E90" w:rsidRPr="00E956CA">
        <w:rPr>
          <w:rFonts w:ascii="Arial" w:eastAsia="Lucida Sans Unicode" w:hAnsi="Arial" w:cs="Arial"/>
          <w:b/>
          <w:color w:val="0F243E" w:themeColor="text2" w:themeShade="80"/>
          <w:spacing w:val="-1"/>
          <w:kern w:val="1"/>
          <w:lang w:eastAsia="zh-CN"/>
        </w:rPr>
        <w:t>.</w:t>
      </w:r>
    </w:p>
    <w:p w:rsidR="00741C86" w:rsidRPr="009A4A86" w:rsidRDefault="00741C86" w:rsidP="00093A0D">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093A0D">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093A0D">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093A0D">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093A0D">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093A0D">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093A0D">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093A0D">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093A0D">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093A0D">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093A0D">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093A0D">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003760E5">
        <w:rPr>
          <w:rFonts w:ascii="Arial" w:hAnsi="Arial" w:cs="Arial"/>
          <w:color w:val="0F243E"/>
          <w:sz w:val="22"/>
          <w:szCs w:val="22"/>
          <w:lang w:val="pl-PL"/>
        </w:rPr>
        <w:t xml:space="preserve"> wraz z </w:t>
      </w:r>
      <w:r w:rsidR="003760E5" w:rsidRPr="003760E5">
        <w:rPr>
          <w:rFonts w:ascii="Arial" w:hAnsi="Arial" w:cs="Arial"/>
          <w:b/>
          <w:color w:val="365F91" w:themeColor="accent1" w:themeShade="BF"/>
          <w:sz w:val="22"/>
          <w:szCs w:val="22"/>
          <w:lang w:val="pl-PL"/>
        </w:rPr>
        <w:t>Wykazem sprzętu</w:t>
      </w:r>
      <w:r w:rsidR="003760E5" w:rsidRPr="003760E5">
        <w:rPr>
          <w:rFonts w:ascii="Arial" w:hAnsi="Arial" w:cs="Arial"/>
          <w:color w:val="365F91" w:themeColor="accent1" w:themeShade="BF"/>
          <w:sz w:val="22"/>
          <w:szCs w:val="22"/>
          <w:lang w:val="pl-PL"/>
        </w:rPr>
        <w:t xml:space="preserve"> </w:t>
      </w:r>
      <w:r w:rsidR="003760E5">
        <w:rPr>
          <w:rFonts w:ascii="Arial" w:hAnsi="Arial" w:cs="Arial"/>
          <w:color w:val="0F243E"/>
          <w:sz w:val="22"/>
          <w:szCs w:val="22"/>
          <w:lang w:val="pl-PL"/>
        </w:rPr>
        <w:t xml:space="preserve">stanowiącym </w:t>
      </w:r>
      <w:r w:rsidR="003760E5" w:rsidRPr="0090792C">
        <w:rPr>
          <w:rFonts w:ascii="Arial" w:hAnsi="Arial" w:cs="Arial"/>
          <w:b/>
          <w:color w:val="0F243E"/>
          <w:sz w:val="22"/>
          <w:szCs w:val="22"/>
          <w:lang w:val="pl-PL"/>
        </w:rPr>
        <w:t>Załącznik nr 9</w:t>
      </w:r>
      <w:r w:rsidR="003760E5">
        <w:rPr>
          <w:rFonts w:ascii="Arial" w:hAnsi="Arial" w:cs="Arial"/>
          <w:color w:val="0F243E"/>
          <w:sz w:val="22"/>
          <w:szCs w:val="22"/>
          <w:lang w:val="pl-PL"/>
        </w:rPr>
        <w:t xml:space="preserve"> do SWZ,</w:t>
      </w:r>
    </w:p>
    <w:p w:rsidR="00C13A16" w:rsidRPr="00901A08" w:rsidRDefault="00503282" w:rsidP="00093A0D">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093A0D">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093A0D">
      <w:pPr>
        <w:pStyle w:val="Tekstpodstawowy"/>
        <w:widowControl/>
        <w:numPr>
          <w:ilvl w:val="4"/>
          <w:numId w:val="31"/>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093A0D">
      <w:pPr>
        <w:pStyle w:val="Tekstpodstawowy"/>
        <w:widowControl/>
        <w:numPr>
          <w:ilvl w:val="4"/>
          <w:numId w:val="31"/>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093A0D">
      <w:pPr>
        <w:pStyle w:val="Tekstpodstawowy"/>
        <w:widowControl/>
        <w:numPr>
          <w:ilvl w:val="4"/>
          <w:numId w:val="31"/>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093A0D">
      <w:pPr>
        <w:pStyle w:val="Akapitzlist"/>
        <w:widowControl w:val="0"/>
        <w:numPr>
          <w:ilvl w:val="4"/>
          <w:numId w:val="31"/>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093A0D">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093A0D">
      <w:pPr>
        <w:pStyle w:val="Default"/>
        <w:numPr>
          <w:ilvl w:val="0"/>
          <w:numId w:val="32"/>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093A0D">
      <w:pPr>
        <w:pStyle w:val="Default"/>
        <w:numPr>
          <w:ilvl w:val="0"/>
          <w:numId w:val="32"/>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093A0D">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093A0D">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59164D">
        <w:rPr>
          <w:rFonts w:ascii="Arial" w:eastAsia="Lucida Sans Unicode" w:hAnsi="Arial" w:cs="Arial"/>
          <w:b/>
          <w:color w:val="0F243E" w:themeColor="text2" w:themeShade="80"/>
          <w:spacing w:val="-1"/>
          <w:kern w:val="1"/>
          <w:lang w:eastAsia="zh-CN"/>
        </w:rPr>
        <w:t>14.07</w:t>
      </w:r>
      <w:r w:rsidR="00B33A7C">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093A0D">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093A0D">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093A0D">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093A0D">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093A0D">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093A0D">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59164D">
        <w:rPr>
          <w:rFonts w:ascii="Arial" w:eastAsia="Lucida Sans Unicode" w:hAnsi="Arial" w:cs="Arial"/>
          <w:b/>
          <w:color w:val="0F243E" w:themeColor="text2" w:themeShade="80"/>
          <w:spacing w:val="-1"/>
          <w:kern w:val="1"/>
          <w:lang w:eastAsia="zh-CN"/>
        </w:rPr>
        <w:t>14.07</w:t>
      </w:r>
      <w:r w:rsidR="00B33A7C">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093A0D">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093A0D">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093A0D">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093A0D">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093A0D">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093A0D">
      <w:pPr>
        <w:widowControl w:val="0"/>
        <w:numPr>
          <w:ilvl w:val="0"/>
          <w:numId w:val="11"/>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93A0D">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093A0D">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093A0D">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093A0D">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093A0D">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093A0D">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93A0D">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1)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093A0D">
      <w:pPr>
        <w:tabs>
          <w:tab w:val="left" w:pos="284"/>
        </w:tabs>
        <w:spacing w:after="0"/>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1313C4" w:rsidRPr="00430283" w:rsidRDefault="001313C4" w:rsidP="001313C4">
      <w:pPr>
        <w:spacing w:after="0"/>
        <w:ind w:left="426"/>
        <w:rPr>
          <w:rFonts w:ascii="Arial" w:eastAsia="Times New Roman" w:hAnsi="Arial" w:cs="Arial"/>
          <w:b/>
          <w:bCs/>
          <w:color w:val="0F243E" w:themeColor="text2" w:themeShade="80"/>
          <w:lang w:eastAsia="pl-PL"/>
        </w:rPr>
      </w:pPr>
    </w:p>
    <w:p w:rsidR="001313C4" w:rsidRPr="00430283" w:rsidRDefault="001313C4" w:rsidP="00A51368">
      <w:pPr>
        <w:spacing w:after="0"/>
        <w:ind w:left="426"/>
        <w:rPr>
          <w:rFonts w:ascii="Arial" w:hAnsi="Arial" w:cs="Arial"/>
          <w:color w:val="0F243E" w:themeColor="text2" w:themeShade="80"/>
        </w:rPr>
      </w:pPr>
      <w:proofErr w:type="gramStart"/>
      <w:r w:rsidRPr="00430283">
        <w:rPr>
          <w:rFonts w:ascii="Arial" w:eastAsia="Times New Roman" w:hAnsi="Arial" w:cs="Arial"/>
          <w:b/>
          <w:bCs/>
          <w:color w:val="0F243E" w:themeColor="text2" w:themeShade="80"/>
          <w:lang w:eastAsia="pl-PL"/>
        </w:rPr>
        <w:t xml:space="preserve">2)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w:t>
      </w:r>
      <w:r w:rsidR="00A51368" w:rsidRPr="00430283">
        <w:rPr>
          <w:rFonts w:ascii="Arial" w:eastAsia="Calibri" w:hAnsi="Arial" w:cs="Arial"/>
          <w:b/>
          <w:color w:val="0F243E" w:themeColor="text2" w:themeShade="80"/>
        </w:rPr>
        <w:t>doświadczenie</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w:t>
      </w:r>
      <w:r w:rsidR="00A51368" w:rsidRPr="00430283">
        <w:rPr>
          <w:rFonts w:ascii="Arial" w:eastAsia="Times New Roman" w:hAnsi="Arial" w:cs="Arial"/>
          <w:b/>
          <w:color w:val="0F243E" w:themeColor="text2" w:themeShade="80"/>
        </w:rPr>
        <w:t>D</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 xml:space="preserve">0% (max.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0 pkt.)</w:t>
      </w:r>
    </w:p>
    <w:p w:rsidR="00093A0D" w:rsidRDefault="00093A0D" w:rsidP="00093A0D">
      <w:pPr>
        <w:numPr>
          <w:ilvl w:val="0"/>
          <w:numId w:val="39"/>
        </w:numPr>
        <w:spacing w:after="160" w:line="320" w:lineRule="atLeast"/>
        <w:ind w:left="993" w:hanging="284"/>
        <w:jc w:val="both"/>
        <w:rPr>
          <w:rFonts w:ascii="Arial" w:hAnsi="Arial" w:cs="Arial"/>
        </w:rPr>
      </w:pPr>
      <w:r w:rsidRPr="00BF0E1E">
        <w:rPr>
          <w:rFonts w:ascii="Arial" w:hAnsi="Arial" w:cs="Arial"/>
          <w:b/>
          <w:bCs/>
        </w:rPr>
        <w:t>40 pkt.</w:t>
      </w:r>
      <w:r>
        <w:rPr>
          <w:rFonts w:ascii="Arial" w:hAnsi="Arial" w:cs="Arial"/>
        </w:rPr>
        <w:t xml:space="preserve"> otrzyma wykonawca, który wykaże, że osoba wyznaczona przez niego do realizacji zamówienia </w:t>
      </w:r>
      <w:proofErr w:type="gramStart"/>
      <w:r>
        <w:rPr>
          <w:rFonts w:ascii="Arial" w:hAnsi="Arial" w:cs="Arial"/>
        </w:rPr>
        <w:t>wykonała co</w:t>
      </w:r>
      <w:proofErr w:type="gramEnd"/>
      <w:r>
        <w:rPr>
          <w:rFonts w:ascii="Arial" w:hAnsi="Arial" w:cs="Arial"/>
        </w:rPr>
        <w:t xml:space="preserve"> najmniej </w:t>
      </w:r>
      <w:r>
        <w:rPr>
          <w:rFonts w:ascii="Arial" w:hAnsi="Arial" w:cs="Arial"/>
          <w:b/>
        </w:rPr>
        <w:t>3</w:t>
      </w:r>
      <w:r>
        <w:rPr>
          <w:rFonts w:ascii="Arial" w:hAnsi="Arial" w:cs="Arial"/>
        </w:rPr>
        <w:t xml:space="preserve"> usługi polegające na </w:t>
      </w:r>
      <w:r w:rsidRPr="00275938">
        <w:rPr>
          <w:rFonts w:ascii="Arial" w:hAnsi="Arial" w:cs="Arial"/>
        </w:rPr>
        <w:t>wykaszani</w:t>
      </w:r>
      <w:r>
        <w:rPr>
          <w:rFonts w:ascii="Arial" w:hAnsi="Arial" w:cs="Arial"/>
        </w:rPr>
        <w:t>u</w:t>
      </w:r>
      <w:r w:rsidRPr="00275938">
        <w:rPr>
          <w:rFonts w:ascii="Arial" w:hAnsi="Arial" w:cs="Arial"/>
        </w:rPr>
        <w:t xml:space="preserve"> roślinności zielnej na siedliskach przyrodniczych łąkowych lub torfowiskowych na terenach cennych przyrodniczo i podlegających ochronie </w:t>
      </w:r>
      <w:r>
        <w:rPr>
          <w:rFonts w:ascii="Arial" w:hAnsi="Arial" w:cs="Arial"/>
        </w:rPr>
        <w:t>(rezerwaty przyrody, obszary Natura 2000, parki narodowe).</w:t>
      </w:r>
    </w:p>
    <w:p w:rsidR="00093A0D" w:rsidRDefault="00093A0D" w:rsidP="00093A0D">
      <w:pPr>
        <w:numPr>
          <w:ilvl w:val="0"/>
          <w:numId w:val="39"/>
        </w:numPr>
        <w:spacing w:after="160" w:line="320" w:lineRule="atLeast"/>
        <w:ind w:left="993" w:hanging="284"/>
        <w:jc w:val="both"/>
        <w:rPr>
          <w:rFonts w:ascii="Arial" w:hAnsi="Arial" w:cs="Arial"/>
        </w:rPr>
      </w:pPr>
      <w:r w:rsidRPr="00BF0E1E">
        <w:rPr>
          <w:rFonts w:ascii="Arial" w:hAnsi="Arial" w:cs="Arial"/>
          <w:b/>
          <w:bCs/>
        </w:rPr>
        <w:t xml:space="preserve">20 pkt. </w:t>
      </w:r>
      <w:r>
        <w:rPr>
          <w:rFonts w:ascii="Arial" w:hAnsi="Arial" w:cs="Arial"/>
        </w:rPr>
        <w:t xml:space="preserve">otrzyma wykonawca, który wykaże, że osoba wyznaczona przez niego do realizacji zamówienia wykonała </w:t>
      </w:r>
      <w:r>
        <w:rPr>
          <w:rFonts w:ascii="Arial" w:hAnsi="Arial" w:cs="Arial"/>
          <w:b/>
        </w:rPr>
        <w:t>2</w:t>
      </w:r>
      <w:r>
        <w:rPr>
          <w:rFonts w:ascii="Arial" w:hAnsi="Arial" w:cs="Arial"/>
        </w:rPr>
        <w:t xml:space="preserve"> usługi polegające na </w:t>
      </w:r>
      <w:r w:rsidRPr="00275938">
        <w:rPr>
          <w:rFonts w:ascii="Arial" w:hAnsi="Arial" w:cs="Arial"/>
        </w:rPr>
        <w:t>wykaszani</w:t>
      </w:r>
      <w:r>
        <w:rPr>
          <w:rFonts w:ascii="Arial" w:hAnsi="Arial" w:cs="Arial"/>
        </w:rPr>
        <w:t>u</w:t>
      </w:r>
      <w:r w:rsidRPr="00275938">
        <w:rPr>
          <w:rFonts w:ascii="Arial" w:hAnsi="Arial" w:cs="Arial"/>
        </w:rPr>
        <w:t xml:space="preserve"> roślinności zielnej na siedliskach przyrodniczych łąkowych lub torfowiskowych na terenach cennych</w:t>
      </w:r>
      <w:r>
        <w:rPr>
          <w:rFonts w:ascii="Arial" w:hAnsi="Arial" w:cs="Arial"/>
        </w:rPr>
        <w:t xml:space="preserve"> </w:t>
      </w:r>
      <w:r w:rsidRPr="00275938">
        <w:rPr>
          <w:rFonts w:ascii="Arial" w:hAnsi="Arial" w:cs="Arial"/>
        </w:rPr>
        <w:t>przyrodniczo</w:t>
      </w:r>
      <w:r>
        <w:rPr>
          <w:rFonts w:ascii="Arial" w:hAnsi="Arial" w:cs="Arial"/>
        </w:rPr>
        <w:t xml:space="preserve"> </w:t>
      </w:r>
      <w:r w:rsidRPr="00275938">
        <w:rPr>
          <w:rFonts w:ascii="Arial" w:hAnsi="Arial" w:cs="Arial"/>
        </w:rPr>
        <w:t xml:space="preserve">i podlegających ochronie </w:t>
      </w:r>
      <w:r>
        <w:rPr>
          <w:rFonts w:ascii="Arial" w:hAnsi="Arial" w:cs="Arial"/>
        </w:rPr>
        <w:t>(rezerwaty przyrody, obszary Natura 2000, parki narodowe).</w:t>
      </w:r>
    </w:p>
    <w:p w:rsidR="00093A0D" w:rsidRDefault="00093A0D" w:rsidP="00093A0D">
      <w:pPr>
        <w:numPr>
          <w:ilvl w:val="0"/>
          <w:numId w:val="39"/>
        </w:numPr>
        <w:spacing w:after="160" w:line="320" w:lineRule="atLeast"/>
        <w:ind w:left="993" w:hanging="284"/>
        <w:jc w:val="both"/>
        <w:rPr>
          <w:rFonts w:ascii="Arial" w:hAnsi="Arial" w:cs="Arial"/>
        </w:rPr>
      </w:pPr>
      <w:r w:rsidRPr="00BF0E1E">
        <w:rPr>
          <w:rFonts w:ascii="Arial" w:hAnsi="Arial" w:cs="Arial"/>
          <w:b/>
          <w:bCs/>
        </w:rPr>
        <w:t>0 pkt.</w:t>
      </w:r>
      <w:r>
        <w:rPr>
          <w:rFonts w:ascii="Arial" w:hAnsi="Arial" w:cs="Arial"/>
        </w:rPr>
        <w:t xml:space="preserve"> otrzyma wykonawca, który nie spełnia </w:t>
      </w:r>
      <w:r w:rsidRPr="00D10FBB">
        <w:rPr>
          <w:rFonts w:ascii="Arial" w:hAnsi="Arial" w:cs="Arial"/>
        </w:rPr>
        <w:t>wymaga</w:t>
      </w:r>
      <w:r>
        <w:rPr>
          <w:rFonts w:ascii="Arial" w:hAnsi="Arial" w:cs="Arial"/>
        </w:rPr>
        <w:t>ń</w:t>
      </w:r>
      <w:r w:rsidRPr="00D10FBB">
        <w:rPr>
          <w:rFonts w:ascii="Arial" w:hAnsi="Arial" w:cs="Arial"/>
        </w:rPr>
        <w:t xml:space="preserve"> określon</w:t>
      </w:r>
      <w:r>
        <w:rPr>
          <w:rFonts w:ascii="Arial" w:hAnsi="Arial" w:cs="Arial"/>
        </w:rPr>
        <w:t>ych</w:t>
      </w:r>
      <w:r w:rsidRPr="00D10FBB">
        <w:rPr>
          <w:rFonts w:ascii="Arial" w:hAnsi="Arial" w:cs="Arial"/>
        </w:rPr>
        <w:t xml:space="preserve"> w lit. a - </w:t>
      </w:r>
      <w:r>
        <w:rPr>
          <w:rFonts w:ascii="Arial" w:hAnsi="Arial" w:cs="Arial"/>
        </w:rPr>
        <w:t>b.</w:t>
      </w:r>
    </w:p>
    <w:p w:rsidR="00A51368" w:rsidRPr="00430283" w:rsidRDefault="00A51368" w:rsidP="00A51368">
      <w:pPr>
        <w:jc w:val="both"/>
        <w:rPr>
          <w:rFonts w:ascii="Arial" w:hAnsi="Arial" w:cs="Arial"/>
          <w:b/>
          <w:bCs/>
          <w:color w:val="0F243E" w:themeColor="text2" w:themeShade="80"/>
        </w:rPr>
      </w:pPr>
      <w:r w:rsidRPr="00430283">
        <w:rPr>
          <w:rFonts w:ascii="Arial" w:hAnsi="Arial" w:cs="Arial"/>
          <w:b/>
          <w:bCs/>
          <w:color w:val="0F243E" w:themeColor="text2" w:themeShade="80"/>
        </w:rPr>
        <w:t xml:space="preserve">       </w:t>
      </w:r>
    </w:p>
    <w:p w:rsidR="00697689" w:rsidRDefault="00A51368" w:rsidP="00697689">
      <w:pPr>
        <w:spacing w:after="0"/>
        <w:jc w:val="both"/>
        <w:rPr>
          <w:rFonts w:ascii="Arial" w:hAnsi="Arial" w:cs="Arial"/>
          <w:color w:val="0F243E" w:themeColor="text2" w:themeShade="80"/>
          <w:lang w:eastAsia="pl-PL"/>
        </w:rPr>
      </w:pPr>
      <w:r w:rsidRPr="00430283">
        <w:rPr>
          <w:rFonts w:ascii="Arial" w:hAnsi="Arial" w:cs="Arial"/>
          <w:b/>
          <w:bCs/>
          <w:color w:val="0F243E" w:themeColor="text2" w:themeShade="80"/>
        </w:rPr>
        <w:t xml:space="preserve">       </w:t>
      </w:r>
      <w:r w:rsidR="00741C86" w:rsidRPr="00430283">
        <w:rPr>
          <w:rFonts w:ascii="Arial" w:hAnsi="Arial" w:cs="Arial"/>
          <w:color w:val="0F243E" w:themeColor="text2" w:themeShade="80"/>
          <w:lang w:eastAsia="pl-PL"/>
        </w:rPr>
        <w:t>Wybór oferty najkorzystniejszej</w:t>
      </w:r>
      <w:r w:rsidR="008514F3" w:rsidRPr="00430283">
        <w:rPr>
          <w:rFonts w:ascii="Arial" w:hAnsi="Arial" w:cs="Arial"/>
          <w:color w:val="0F243E" w:themeColor="text2" w:themeShade="80"/>
          <w:lang w:eastAsia="pl-PL"/>
        </w:rPr>
        <w:t>:</w:t>
      </w:r>
    </w:p>
    <w:p w:rsidR="00741C86" w:rsidRPr="00697689" w:rsidRDefault="00741C86" w:rsidP="00697689">
      <w:pPr>
        <w:spacing w:after="0"/>
        <w:jc w:val="both"/>
        <w:rPr>
          <w:rFonts w:ascii="Arial" w:hAnsi="Arial" w:cs="Arial"/>
          <w:color w:val="0F243E" w:themeColor="text2" w:themeShade="80"/>
        </w:rPr>
      </w:pPr>
      <w:r w:rsidRPr="00430283">
        <w:rPr>
          <w:rFonts w:ascii="Arial" w:eastAsia="Times New Roman" w:hAnsi="Arial" w:cs="Arial"/>
          <w:color w:val="0F243E" w:themeColor="text2" w:themeShade="80"/>
          <w:lang w:eastAsia="pl-PL"/>
        </w:rPr>
        <w:t xml:space="preserve">Za najkorzystniejszą zostanie uznana oferta, która uzyska najwyższą ilość punktów </w:t>
      </w:r>
      <w:r w:rsidR="009C6EDA" w:rsidRPr="00430283">
        <w:rPr>
          <w:rFonts w:ascii="Arial" w:eastAsia="Times New Roman" w:hAnsi="Arial" w:cs="Arial"/>
          <w:color w:val="0F243E" w:themeColor="text2" w:themeShade="80"/>
          <w:lang w:eastAsia="pl-PL"/>
        </w:rPr>
        <w:br/>
      </w:r>
      <w:r w:rsidRPr="00430283">
        <w:rPr>
          <w:rFonts w:ascii="Arial" w:eastAsia="Times New Roman" w:hAnsi="Arial" w:cs="Arial"/>
          <w:color w:val="0F243E" w:themeColor="text2" w:themeShade="80"/>
          <w:lang w:eastAsia="pl-PL"/>
        </w:rPr>
        <w:t>w oparciu o podane wyżej kryteria.  Łączna punktacja będzie wyliczona wg wzoru:</w:t>
      </w:r>
    </w:p>
    <w:p w:rsidR="00741C86" w:rsidRPr="00430283"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430283"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P = C + </w:t>
      </w:r>
      <w:r w:rsidR="00A51368" w:rsidRPr="00430283">
        <w:rPr>
          <w:rFonts w:ascii="Arial" w:eastAsia="Times New Roman" w:hAnsi="Arial" w:cs="Arial"/>
          <w:b/>
          <w:color w:val="0F243E" w:themeColor="text2" w:themeShade="80"/>
          <w:lang w:eastAsia="pl-PL"/>
        </w:rPr>
        <w:t>D</w:t>
      </w:r>
      <w:r w:rsidR="003516D8" w:rsidRPr="00430283">
        <w:rPr>
          <w:rFonts w:ascii="Arial" w:eastAsia="Times New Roman" w:hAnsi="Arial" w:cs="Arial"/>
          <w:b/>
          <w:color w:val="0F243E" w:themeColor="text2" w:themeShade="80"/>
          <w:lang w:eastAsia="pl-PL"/>
        </w:rPr>
        <w:t xml:space="preserve"> </w:t>
      </w:r>
    </w:p>
    <w:p w:rsidR="00741C86" w:rsidRPr="00430283"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C - cena</w:t>
      </w:r>
    </w:p>
    <w:p w:rsidR="00741C86" w:rsidRPr="00430283" w:rsidRDefault="003516D8" w:rsidP="003516D8">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A51368" w:rsidRPr="00430283">
        <w:rPr>
          <w:rFonts w:ascii="Arial" w:eastAsia="Times New Roman" w:hAnsi="Arial" w:cs="Arial"/>
          <w:color w:val="0F243E" w:themeColor="text2" w:themeShade="80"/>
          <w:lang w:eastAsia="pl-PL"/>
        </w:rPr>
        <w:t>D</w:t>
      </w:r>
      <w:r w:rsidR="00A038DF" w:rsidRPr="00430283">
        <w:rPr>
          <w:rFonts w:ascii="Arial" w:eastAsia="Times New Roman" w:hAnsi="Arial" w:cs="Arial"/>
          <w:color w:val="0F243E" w:themeColor="text2" w:themeShade="80"/>
          <w:lang w:eastAsia="pl-PL"/>
        </w:rPr>
        <w:t xml:space="preserve"> – </w:t>
      </w:r>
      <w:r w:rsidR="00A51368" w:rsidRPr="00430283">
        <w:rPr>
          <w:rFonts w:ascii="Arial" w:eastAsia="Times New Roman" w:hAnsi="Arial" w:cs="Arial"/>
          <w:color w:val="0F243E" w:themeColor="text2" w:themeShade="80"/>
          <w:lang w:eastAsia="pl-PL"/>
        </w:rPr>
        <w:t>doświadczenie</w:t>
      </w:r>
    </w:p>
    <w:p w:rsidR="00741C86" w:rsidRPr="00430283"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P – ilość punktów razem (suma)</w:t>
      </w:r>
    </w:p>
    <w:p w:rsidR="00741C86" w:rsidRPr="00430283"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093A0D">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093A0D">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093A0D">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093A0D">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093A0D">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093A0D">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093A0D">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093A0D">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093A0D">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093A0D">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093A0D">
      <w:pPr>
        <w:pStyle w:val="Akapitzlist"/>
        <w:numPr>
          <w:ilvl w:val="0"/>
          <w:numId w:val="33"/>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093A0D">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093A0D">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093A0D">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093A0D">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093A0D">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093A0D">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093A0D" w:rsidRPr="00093A0D">
        <w:rPr>
          <w:rFonts w:ascii="Arial" w:hAnsi="Arial" w:cs="Arial"/>
          <w:b/>
          <w:color w:val="365F91" w:themeColor="accent1" w:themeShade="BF"/>
          <w:sz w:val="22"/>
          <w:szCs w:val="22"/>
          <w:lang w:val="pl-PL"/>
        </w:rPr>
        <w:t>Wykonanie zabiegów ochrony czynnej w obszarze Natura 2000 Piaśnickie Łąki PLH220021 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093A0D">
        <w:rPr>
          <w:rFonts w:ascii="Arial" w:hAnsi="Arial" w:cs="Arial"/>
          <w:b/>
          <w:bCs/>
          <w:color w:val="365F91" w:themeColor="accent1" w:themeShade="BF"/>
          <w:sz w:val="22"/>
          <w:szCs w:val="22"/>
          <w:lang w:val="pl-PL"/>
        </w:rPr>
        <w:t>31</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p w:rsidR="00FB4779" w:rsidRDefault="00FB4779" w:rsidP="00741C86">
      <w:pPr>
        <w:suppressAutoHyphens/>
        <w:autoSpaceDN w:val="0"/>
        <w:spacing w:after="0"/>
        <w:jc w:val="center"/>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A934BB" w:rsidRPr="00741C86" w:rsidRDefault="00A934BB"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FE7129" w:rsidRDefault="00FE7129" w:rsidP="00741C86">
      <w:pPr>
        <w:spacing w:after="0" w:line="240" w:lineRule="auto"/>
        <w:rPr>
          <w:rFonts w:ascii="Arial" w:eastAsia="Times New Roman" w:hAnsi="Arial" w:cs="Arial"/>
          <w:b/>
          <w:color w:val="0F243E" w:themeColor="text2" w:themeShade="80"/>
          <w:sz w:val="20"/>
          <w:szCs w:val="20"/>
          <w:u w:val="single"/>
          <w:lang w:eastAsia="pl-PL"/>
        </w:rPr>
      </w:pPr>
    </w:p>
    <w:p w:rsidR="00FE7129" w:rsidRDefault="00FE7129"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404FD9">
      <w:pPr>
        <w:widowControl w:val="0"/>
        <w:suppressAutoHyphens/>
        <w:spacing w:before="120" w:after="0" w:line="240" w:lineRule="auto"/>
        <w:ind w:left="568" w:hanging="56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Wykaz </w:t>
      </w:r>
      <w:r w:rsidR="00552F57">
        <w:rPr>
          <w:rFonts w:ascii="Arial" w:eastAsia="Times New Roman" w:hAnsi="Arial" w:cs="Arial"/>
          <w:b/>
          <w:bCs/>
          <w:i/>
          <w:iCs/>
          <w:color w:val="0F243E" w:themeColor="text2" w:themeShade="80"/>
          <w:sz w:val="20"/>
          <w:szCs w:val="20"/>
          <w:lang w:eastAsia="pl-PL"/>
        </w:rPr>
        <w:t>sprzętu</w:t>
      </w:r>
    </w:p>
    <w:p w:rsidR="00C07CE3" w:rsidRPr="009A024D" w:rsidRDefault="00C07CE3" w:rsidP="00404FD9">
      <w:pPr>
        <w:widowControl w:val="0"/>
        <w:suppressAutoHyphens/>
        <w:spacing w:before="120" w:after="0" w:line="240" w:lineRule="auto"/>
        <w:ind w:left="928" w:hanging="928"/>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404FD9">
      <w:pPr>
        <w:widowControl w:val="0"/>
        <w:suppressAutoHyphens/>
        <w:spacing w:before="120" w:after="0" w:line="240" w:lineRule="auto"/>
        <w:ind w:left="568" w:hanging="92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8D" w:rsidRDefault="00FD6A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5D0DDB">
              <w:rPr>
                <w:b/>
                <w:bCs/>
                <w:noProof/>
              </w:rPr>
              <w:t>5</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5D0DDB">
              <w:rPr>
                <w:b/>
                <w:bCs/>
                <w:noProof/>
              </w:rPr>
              <w:t>18</w:t>
            </w:r>
            <w:r>
              <w:rPr>
                <w:b/>
                <w:bCs/>
              </w:rPr>
              <w:fldChar w:fldCharType="end"/>
            </w:r>
          </w:p>
        </w:sdtContent>
      </w:sdt>
    </w:sdtContent>
  </w:sdt>
  <w:p w:rsidR="00FA576B" w:rsidRDefault="00FA576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FD6A8D">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8D" w:rsidRDefault="00FD6A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1382892"/>
    <w:multiLevelType w:val="multilevel"/>
    <w:tmpl w:val="EB3CDA6E"/>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5">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9F65D9"/>
    <w:multiLevelType w:val="hybridMultilevel"/>
    <w:tmpl w:val="3A44BE5A"/>
    <w:lvl w:ilvl="0" w:tplc="FB663892">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0">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3">
    <w:nsid w:val="4B56785A"/>
    <w:multiLevelType w:val="hybridMultilevel"/>
    <w:tmpl w:val="0048156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5">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6">
    <w:nsid w:val="52432DE1"/>
    <w:multiLevelType w:val="hybridMultilevel"/>
    <w:tmpl w:val="B4BACB5E"/>
    <w:lvl w:ilvl="0" w:tplc="6C1866F8">
      <w:start w:val="1"/>
      <w:numFmt w:val="decimal"/>
      <w:lvlText w:val="%1."/>
      <w:lvlJc w:val="left"/>
      <w:pPr>
        <w:ind w:left="622" w:hanging="464"/>
      </w:pPr>
      <w:rPr>
        <w:rFonts w:ascii="Arial" w:eastAsia="Arial" w:hAnsi="Arial" w:hint="default"/>
        <w:b w:val="0"/>
        <w:bCs/>
        <w:spacing w:val="-1"/>
        <w:w w:val="99"/>
        <w:sz w:val="22"/>
        <w:szCs w:val="22"/>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7">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0">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2">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3">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7266CFD"/>
    <w:multiLevelType w:val="hybridMultilevel"/>
    <w:tmpl w:val="C4603E24"/>
    <w:lvl w:ilvl="0" w:tplc="5D82D1F2">
      <w:start w:val="1"/>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nsid w:val="7B787C51"/>
    <w:multiLevelType w:val="multilevel"/>
    <w:tmpl w:val="1B328EAE"/>
    <w:lvl w:ilvl="0">
      <w:start w:val="8"/>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4"/>
  </w:num>
  <w:num w:numId="2">
    <w:abstractNumId w:val="2"/>
  </w:num>
  <w:num w:numId="3">
    <w:abstractNumId w:val="13"/>
  </w:num>
  <w:num w:numId="4">
    <w:abstractNumId w:val="16"/>
  </w:num>
  <w:num w:numId="5">
    <w:abstractNumId w:val="35"/>
  </w:num>
  <w:num w:numId="6">
    <w:abstractNumId w:val="10"/>
  </w:num>
  <w:num w:numId="7">
    <w:abstractNumId w:val="7"/>
  </w:num>
  <w:num w:numId="8">
    <w:abstractNumId w:val="25"/>
  </w:num>
  <w:num w:numId="9">
    <w:abstractNumId w:val="9"/>
  </w:num>
  <w:num w:numId="10">
    <w:abstractNumId w:val="32"/>
  </w:num>
  <w:num w:numId="11">
    <w:abstractNumId w:val="22"/>
  </w:num>
  <w:num w:numId="12">
    <w:abstractNumId w:val="29"/>
  </w:num>
  <w:num w:numId="13">
    <w:abstractNumId w:val="20"/>
  </w:num>
  <w:num w:numId="14">
    <w:abstractNumId w:val="12"/>
  </w:num>
  <w:num w:numId="15">
    <w:abstractNumId w:val="5"/>
  </w:num>
  <w:num w:numId="16">
    <w:abstractNumId w:val="23"/>
  </w:num>
  <w:num w:numId="17">
    <w:abstractNumId w:val="14"/>
  </w:num>
  <w:num w:numId="18">
    <w:abstractNumId w:val="4"/>
  </w:num>
  <w:num w:numId="19">
    <w:abstractNumId w:val="8"/>
  </w:num>
  <w:num w:numId="20">
    <w:abstractNumId w:val="26"/>
  </w:num>
  <w:num w:numId="21">
    <w:abstractNumId w:val="36"/>
  </w:num>
  <w:num w:numId="22">
    <w:abstractNumId w:val="3"/>
  </w:num>
  <w:num w:numId="23">
    <w:abstractNumId w:val="21"/>
  </w:num>
  <w:num w:numId="24">
    <w:abstractNumId w:val="37"/>
  </w:num>
  <w:num w:numId="25">
    <w:abstractNumId w:val="30"/>
  </w:num>
  <w:num w:numId="26">
    <w:abstractNumId w:val="0"/>
  </w:num>
  <w:num w:numId="27">
    <w:abstractNumId w:val="17"/>
  </w:num>
  <w:num w:numId="28">
    <w:abstractNumId w:val="33"/>
  </w:num>
  <w:num w:numId="29">
    <w:abstractNumId w:val="18"/>
  </w:num>
  <w:num w:numId="30">
    <w:abstractNumId w:val="31"/>
  </w:num>
  <w:num w:numId="31">
    <w:abstractNumId w:val="19"/>
  </w:num>
  <w:num w:numId="32">
    <w:abstractNumId w:val="15"/>
  </w:num>
  <w:num w:numId="33">
    <w:abstractNumId w:val="27"/>
  </w:num>
  <w:num w:numId="34">
    <w:abstractNumId w:val="38"/>
  </w:num>
  <w:num w:numId="35">
    <w:abstractNumId w:val="28"/>
  </w:num>
  <w:num w:numId="36">
    <w:abstractNumId w:val="6"/>
  </w:num>
  <w:num w:numId="37">
    <w:abstractNumId w:val="34"/>
  </w:num>
  <w:num w:numId="38">
    <w:abstractNumId w:val="11"/>
  </w:num>
  <w:num w:numId="39">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3762C"/>
    <w:rsid w:val="00050834"/>
    <w:rsid w:val="00050DD9"/>
    <w:rsid w:val="00052F8B"/>
    <w:rsid w:val="00053470"/>
    <w:rsid w:val="00072754"/>
    <w:rsid w:val="00077845"/>
    <w:rsid w:val="00086D2D"/>
    <w:rsid w:val="00090F8A"/>
    <w:rsid w:val="000928F5"/>
    <w:rsid w:val="00093A0D"/>
    <w:rsid w:val="000A29DC"/>
    <w:rsid w:val="000A6992"/>
    <w:rsid w:val="000B07F9"/>
    <w:rsid w:val="000D197C"/>
    <w:rsid w:val="000D44A7"/>
    <w:rsid w:val="000D4A13"/>
    <w:rsid w:val="000D7385"/>
    <w:rsid w:val="000E76C0"/>
    <w:rsid w:val="000F1ED9"/>
    <w:rsid w:val="000F469E"/>
    <w:rsid w:val="001005E7"/>
    <w:rsid w:val="00101A16"/>
    <w:rsid w:val="001313C4"/>
    <w:rsid w:val="00133F61"/>
    <w:rsid w:val="00152036"/>
    <w:rsid w:val="00177CD1"/>
    <w:rsid w:val="001860B4"/>
    <w:rsid w:val="00191257"/>
    <w:rsid w:val="001918DC"/>
    <w:rsid w:val="001944D6"/>
    <w:rsid w:val="001A55ED"/>
    <w:rsid w:val="001A657F"/>
    <w:rsid w:val="001C0C85"/>
    <w:rsid w:val="001C0F92"/>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45150"/>
    <w:rsid w:val="00252ED2"/>
    <w:rsid w:val="00254343"/>
    <w:rsid w:val="002601BD"/>
    <w:rsid w:val="00267273"/>
    <w:rsid w:val="0027213F"/>
    <w:rsid w:val="00282CA9"/>
    <w:rsid w:val="002975D6"/>
    <w:rsid w:val="002B6E48"/>
    <w:rsid w:val="002C10B6"/>
    <w:rsid w:val="002C15DF"/>
    <w:rsid w:val="002E2F04"/>
    <w:rsid w:val="002F0D23"/>
    <w:rsid w:val="002F12A5"/>
    <w:rsid w:val="00300483"/>
    <w:rsid w:val="003168E9"/>
    <w:rsid w:val="0031739E"/>
    <w:rsid w:val="00334E78"/>
    <w:rsid w:val="003467A0"/>
    <w:rsid w:val="00347003"/>
    <w:rsid w:val="003516D8"/>
    <w:rsid w:val="00360262"/>
    <w:rsid w:val="00363EA0"/>
    <w:rsid w:val="00366E73"/>
    <w:rsid w:val="00374750"/>
    <w:rsid w:val="003760E5"/>
    <w:rsid w:val="00377BFD"/>
    <w:rsid w:val="00385BB2"/>
    <w:rsid w:val="003960FE"/>
    <w:rsid w:val="00397616"/>
    <w:rsid w:val="003A2533"/>
    <w:rsid w:val="003A3661"/>
    <w:rsid w:val="003A6BE9"/>
    <w:rsid w:val="003B3758"/>
    <w:rsid w:val="003B6ADE"/>
    <w:rsid w:val="003C36CD"/>
    <w:rsid w:val="003D13B7"/>
    <w:rsid w:val="003D7B4E"/>
    <w:rsid w:val="003E080F"/>
    <w:rsid w:val="003E1076"/>
    <w:rsid w:val="003E68ED"/>
    <w:rsid w:val="003F1366"/>
    <w:rsid w:val="003F5155"/>
    <w:rsid w:val="00404FD9"/>
    <w:rsid w:val="004059B3"/>
    <w:rsid w:val="004100F0"/>
    <w:rsid w:val="0041626E"/>
    <w:rsid w:val="00422003"/>
    <w:rsid w:val="00426873"/>
    <w:rsid w:val="0042716A"/>
    <w:rsid w:val="00427A29"/>
    <w:rsid w:val="00430283"/>
    <w:rsid w:val="004473D1"/>
    <w:rsid w:val="004533E1"/>
    <w:rsid w:val="004549D6"/>
    <w:rsid w:val="004767F4"/>
    <w:rsid w:val="00481A45"/>
    <w:rsid w:val="00485D2A"/>
    <w:rsid w:val="00497D55"/>
    <w:rsid w:val="004A7409"/>
    <w:rsid w:val="004B13CB"/>
    <w:rsid w:val="004B68BA"/>
    <w:rsid w:val="004B6AC7"/>
    <w:rsid w:val="004C20DD"/>
    <w:rsid w:val="004D5981"/>
    <w:rsid w:val="004E6409"/>
    <w:rsid w:val="004E6720"/>
    <w:rsid w:val="004F240B"/>
    <w:rsid w:val="004F3D38"/>
    <w:rsid w:val="004F54AE"/>
    <w:rsid w:val="00503282"/>
    <w:rsid w:val="00506CE0"/>
    <w:rsid w:val="00512E18"/>
    <w:rsid w:val="00525C3A"/>
    <w:rsid w:val="00533573"/>
    <w:rsid w:val="00540C93"/>
    <w:rsid w:val="00544C3C"/>
    <w:rsid w:val="00552F57"/>
    <w:rsid w:val="0055518D"/>
    <w:rsid w:val="00555D83"/>
    <w:rsid w:val="0055678B"/>
    <w:rsid w:val="005573B1"/>
    <w:rsid w:val="00560C11"/>
    <w:rsid w:val="0059164D"/>
    <w:rsid w:val="00596F3C"/>
    <w:rsid w:val="005A0A18"/>
    <w:rsid w:val="005B4094"/>
    <w:rsid w:val="005C139B"/>
    <w:rsid w:val="005C2ABD"/>
    <w:rsid w:val="005D0B6F"/>
    <w:rsid w:val="005D0DDB"/>
    <w:rsid w:val="005D0F7F"/>
    <w:rsid w:val="005D6AB2"/>
    <w:rsid w:val="005D6BA9"/>
    <w:rsid w:val="005D7FB1"/>
    <w:rsid w:val="005E3A51"/>
    <w:rsid w:val="005F504E"/>
    <w:rsid w:val="005F6FF7"/>
    <w:rsid w:val="005F7120"/>
    <w:rsid w:val="00615B38"/>
    <w:rsid w:val="0062011A"/>
    <w:rsid w:val="00631452"/>
    <w:rsid w:val="00631D1B"/>
    <w:rsid w:val="006341A7"/>
    <w:rsid w:val="0064637C"/>
    <w:rsid w:val="00664D51"/>
    <w:rsid w:val="00670EC4"/>
    <w:rsid w:val="00673C91"/>
    <w:rsid w:val="00687B84"/>
    <w:rsid w:val="0069095C"/>
    <w:rsid w:val="00692FCB"/>
    <w:rsid w:val="00694007"/>
    <w:rsid w:val="00694798"/>
    <w:rsid w:val="00697689"/>
    <w:rsid w:val="006A1F95"/>
    <w:rsid w:val="006A2268"/>
    <w:rsid w:val="006A3CE7"/>
    <w:rsid w:val="006A65B2"/>
    <w:rsid w:val="006B2805"/>
    <w:rsid w:val="006C76D3"/>
    <w:rsid w:val="006D0169"/>
    <w:rsid w:val="006E24EF"/>
    <w:rsid w:val="006F0976"/>
    <w:rsid w:val="00706446"/>
    <w:rsid w:val="0070658F"/>
    <w:rsid w:val="00722BE6"/>
    <w:rsid w:val="007262FC"/>
    <w:rsid w:val="00733696"/>
    <w:rsid w:val="00741C86"/>
    <w:rsid w:val="00743CF4"/>
    <w:rsid w:val="00750962"/>
    <w:rsid w:val="0075568C"/>
    <w:rsid w:val="0076150D"/>
    <w:rsid w:val="007653C6"/>
    <w:rsid w:val="0077635A"/>
    <w:rsid w:val="0078063B"/>
    <w:rsid w:val="007829B7"/>
    <w:rsid w:val="00784C6F"/>
    <w:rsid w:val="00793A02"/>
    <w:rsid w:val="00794A4C"/>
    <w:rsid w:val="00797DDF"/>
    <w:rsid w:val="007A24F5"/>
    <w:rsid w:val="007A3E93"/>
    <w:rsid w:val="007C2BE3"/>
    <w:rsid w:val="007D566F"/>
    <w:rsid w:val="007F391B"/>
    <w:rsid w:val="007F5635"/>
    <w:rsid w:val="007F5EF3"/>
    <w:rsid w:val="007F6746"/>
    <w:rsid w:val="00804BC9"/>
    <w:rsid w:val="008055D2"/>
    <w:rsid w:val="00820982"/>
    <w:rsid w:val="00821E85"/>
    <w:rsid w:val="00822972"/>
    <w:rsid w:val="008514F3"/>
    <w:rsid w:val="00856959"/>
    <w:rsid w:val="00866291"/>
    <w:rsid w:val="00871B71"/>
    <w:rsid w:val="008757D7"/>
    <w:rsid w:val="00876214"/>
    <w:rsid w:val="00877609"/>
    <w:rsid w:val="0088380B"/>
    <w:rsid w:val="008864B6"/>
    <w:rsid w:val="00892E73"/>
    <w:rsid w:val="0089362D"/>
    <w:rsid w:val="008A678D"/>
    <w:rsid w:val="008C61E9"/>
    <w:rsid w:val="008C70CA"/>
    <w:rsid w:val="008E54FF"/>
    <w:rsid w:val="008E5C0C"/>
    <w:rsid w:val="008F5FBF"/>
    <w:rsid w:val="00901A08"/>
    <w:rsid w:val="00901A7B"/>
    <w:rsid w:val="00906CBE"/>
    <w:rsid w:val="0090792C"/>
    <w:rsid w:val="00911767"/>
    <w:rsid w:val="0091353E"/>
    <w:rsid w:val="009158BD"/>
    <w:rsid w:val="00917DBA"/>
    <w:rsid w:val="009222D8"/>
    <w:rsid w:val="0092369B"/>
    <w:rsid w:val="009246DB"/>
    <w:rsid w:val="0093409F"/>
    <w:rsid w:val="00947A35"/>
    <w:rsid w:val="00950613"/>
    <w:rsid w:val="0095076D"/>
    <w:rsid w:val="009521A1"/>
    <w:rsid w:val="009526BC"/>
    <w:rsid w:val="0095715B"/>
    <w:rsid w:val="00957E49"/>
    <w:rsid w:val="00963F9A"/>
    <w:rsid w:val="0096533F"/>
    <w:rsid w:val="00973355"/>
    <w:rsid w:val="009748B4"/>
    <w:rsid w:val="009754CA"/>
    <w:rsid w:val="009776F3"/>
    <w:rsid w:val="00980E3C"/>
    <w:rsid w:val="0098165D"/>
    <w:rsid w:val="0099057A"/>
    <w:rsid w:val="00993E45"/>
    <w:rsid w:val="009A024D"/>
    <w:rsid w:val="009A4A86"/>
    <w:rsid w:val="009B3D65"/>
    <w:rsid w:val="009B7776"/>
    <w:rsid w:val="009C4D43"/>
    <w:rsid w:val="009C6EDA"/>
    <w:rsid w:val="009D16CC"/>
    <w:rsid w:val="009E1BB3"/>
    <w:rsid w:val="009E416A"/>
    <w:rsid w:val="009E65E6"/>
    <w:rsid w:val="00A038DF"/>
    <w:rsid w:val="00A046F8"/>
    <w:rsid w:val="00A1002B"/>
    <w:rsid w:val="00A1276F"/>
    <w:rsid w:val="00A137A0"/>
    <w:rsid w:val="00A1603D"/>
    <w:rsid w:val="00A2330F"/>
    <w:rsid w:val="00A238A1"/>
    <w:rsid w:val="00A31AC5"/>
    <w:rsid w:val="00A51368"/>
    <w:rsid w:val="00A57266"/>
    <w:rsid w:val="00A57451"/>
    <w:rsid w:val="00A57EEE"/>
    <w:rsid w:val="00A61B09"/>
    <w:rsid w:val="00A70C33"/>
    <w:rsid w:val="00A7635A"/>
    <w:rsid w:val="00A843A0"/>
    <w:rsid w:val="00A93079"/>
    <w:rsid w:val="00A934BB"/>
    <w:rsid w:val="00A96096"/>
    <w:rsid w:val="00AA0086"/>
    <w:rsid w:val="00AA0BED"/>
    <w:rsid w:val="00AA73FE"/>
    <w:rsid w:val="00AB3E90"/>
    <w:rsid w:val="00AC135C"/>
    <w:rsid w:val="00AC4D2B"/>
    <w:rsid w:val="00AE3879"/>
    <w:rsid w:val="00AE5A24"/>
    <w:rsid w:val="00AE7EA1"/>
    <w:rsid w:val="00AF0E02"/>
    <w:rsid w:val="00AF204B"/>
    <w:rsid w:val="00AF6CD2"/>
    <w:rsid w:val="00B23555"/>
    <w:rsid w:val="00B26C21"/>
    <w:rsid w:val="00B32A70"/>
    <w:rsid w:val="00B33A7C"/>
    <w:rsid w:val="00B37C24"/>
    <w:rsid w:val="00B424DB"/>
    <w:rsid w:val="00B47ED1"/>
    <w:rsid w:val="00B53160"/>
    <w:rsid w:val="00B54717"/>
    <w:rsid w:val="00B558D2"/>
    <w:rsid w:val="00B65844"/>
    <w:rsid w:val="00B86328"/>
    <w:rsid w:val="00B9104F"/>
    <w:rsid w:val="00B96B2A"/>
    <w:rsid w:val="00BA293E"/>
    <w:rsid w:val="00BA329A"/>
    <w:rsid w:val="00BB7FA0"/>
    <w:rsid w:val="00BC36ED"/>
    <w:rsid w:val="00BE3FAF"/>
    <w:rsid w:val="00BF18A4"/>
    <w:rsid w:val="00BF200F"/>
    <w:rsid w:val="00C07CE3"/>
    <w:rsid w:val="00C10419"/>
    <w:rsid w:val="00C11A44"/>
    <w:rsid w:val="00C13A16"/>
    <w:rsid w:val="00C21499"/>
    <w:rsid w:val="00C25580"/>
    <w:rsid w:val="00C34F2F"/>
    <w:rsid w:val="00C47EF8"/>
    <w:rsid w:val="00C51BAE"/>
    <w:rsid w:val="00C5400E"/>
    <w:rsid w:val="00C56B69"/>
    <w:rsid w:val="00C604CA"/>
    <w:rsid w:val="00C6505B"/>
    <w:rsid w:val="00C66480"/>
    <w:rsid w:val="00C72095"/>
    <w:rsid w:val="00C7357D"/>
    <w:rsid w:val="00C80B04"/>
    <w:rsid w:val="00C81074"/>
    <w:rsid w:val="00C810E4"/>
    <w:rsid w:val="00C85747"/>
    <w:rsid w:val="00C936B1"/>
    <w:rsid w:val="00C95A21"/>
    <w:rsid w:val="00C97367"/>
    <w:rsid w:val="00CA6B2B"/>
    <w:rsid w:val="00CB2E80"/>
    <w:rsid w:val="00CD1EE5"/>
    <w:rsid w:val="00CD4354"/>
    <w:rsid w:val="00CF2947"/>
    <w:rsid w:val="00D30144"/>
    <w:rsid w:val="00D33AAE"/>
    <w:rsid w:val="00D51B29"/>
    <w:rsid w:val="00D5791D"/>
    <w:rsid w:val="00D64BAC"/>
    <w:rsid w:val="00D709D6"/>
    <w:rsid w:val="00D70E28"/>
    <w:rsid w:val="00D71D46"/>
    <w:rsid w:val="00D75224"/>
    <w:rsid w:val="00D75589"/>
    <w:rsid w:val="00D848DF"/>
    <w:rsid w:val="00D85D4B"/>
    <w:rsid w:val="00D90B18"/>
    <w:rsid w:val="00DA1143"/>
    <w:rsid w:val="00DB63C2"/>
    <w:rsid w:val="00DB64E6"/>
    <w:rsid w:val="00DB7642"/>
    <w:rsid w:val="00DC3592"/>
    <w:rsid w:val="00DC6FCD"/>
    <w:rsid w:val="00DD0223"/>
    <w:rsid w:val="00DD04A9"/>
    <w:rsid w:val="00DD6D89"/>
    <w:rsid w:val="00DE365B"/>
    <w:rsid w:val="00DE6E30"/>
    <w:rsid w:val="00DF18AD"/>
    <w:rsid w:val="00DF1E02"/>
    <w:rsid w:val="00DF5F35"/>
    <w:rsid w:val="00E02C95"/>
    <w:rsid w:val="00E05D89"/>
    <w:rsid w:val="00E16F59"/>
    <w:rsid w:val="00E320D5"/>
    <w:rsid w:val="00E4321B"/>
    <w:rsid w:val="00E531BD"/>
    <w:rsid w:val="00E726F9"/>
    <w:rsid w:val="00E731CB"/>
    <w:rsid w:val="00E76D6D"/>
    <w:rsid w:val="00E80EB6"/>
    <w:rsid w:val="00E825EE"/>
    <w:rsid w:val="00E90B6C"/>
    <w:rsid w:val="00E94C51"/>
    <w:rsid w:val="00E956CA"/>
    <w:rsid w:val="00EA15B5"/>
    <w:rsid w:val="00EA75EC"/>
    <w:rsid w:val="00EB6201"/>
    <w:rsid w:val="00EC0B5D"/>
    <w:rsid w:val="00EC43EF"/>
    <w:rsid w:val="00EC5A32"/>
    <w:rsid w:val="00ED3ADD"/>
    <w:rsid w:val="00ED7B06"/>
    <w:rsid w:val="00EE248A"/>
    <w:rsid w:val="00EE267D"/>
    <w:rsid w:val="00EE4DBB"/>
    <w:rsid w:val="00EF7B78"/>
    <w:rsid w:val="00F07F34"/>
    <w:rsid w:val="00F11632"/>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0E1D"/>
    <w:rsid w:val="00FC3E1E"/>
    <w:rsid w:val="00FC715D"/>
    <w:rsid w:val="00FC76DA"/>
    <w:rsid w:val="00FD6A8D"/>
    <w:rsid w:val="00FD79ED"/>
    <w:rsid w:val="00FE7129"/>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9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52541262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3DBC4-83EA-48B3-9CE2-4499C012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18</Pages>
  <Words>7074</Words>
  <Characters>42445</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24</cp:revision>
  <cp:lastPrinted>2022-07-05T10:35:00Z</cp:lastPrinted>
  <dcterms:created xsi:type="dcterms:W3CDTF">2022-06-23T08:50:00Z</dcterms:created>
  <dcterms:modified xsi:type="dcterms:W3CDTF">2022-07-05T10:39:00Z</dcterms:modified>
</cp:coreProperties>
</file>